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A0" w:rsidRDefault="00A6055B" w:rsidP="005C1069">
      <w:pPr>
        <w:jc w:val="center"/>
        <w:rPr>
          <w:rFonts w:cs="Times New Roman"/>
          <w:b/>
          <w:bCs/>
          <w:color w:val="000099"/>
          <w:sz w:val="36"/>
          <w:szCs w:val="36"/>
        </w:rPr>
      </w:pPr>
      <w:bookmarkStart w:id="0" w:name="_GoBack"/>
      <w:bookmarkEnd w:id="0"/>
      <w:r>
        <w:rPr>
          <w:rFonts w:cs="Times New Roman"/>
          <w:noProof/>
          <w:lang w:eastAsia="pl-PL"/>
        </w:rPr>
        <w:drawing>
          <wp:inline distT="0" distB="0" distL="0" distR="0">
            <wp:extent cx="6010275" cy="590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A0" w:rsidRDefault="004F33A0" w:rsidP="00B375F9">
      <w:pPr>
        <w:spacing w:after="0"/>
        <w:rPr>
          <w:rFonts w:cs="Times New Roman"/>
          <w:b/>
          <w:bCs/>
          <w:sz w:val="44"/>
          <w:szCs w:val="44"/>
        </w:rPr>
      </w:pPr>
    </w:p>
    <w:p w:rsidR="004F33A0" w:rsidRPr="00290EEC" w:rsidRDefault="004F33A0" w:rsidP="0001574B">
      <w:pPr>
        <w:spacing w:after="0"/>
        <w:rPr>
          <w:b/>
          <w:bCs/>
          <w:sz w:val="44"/>
          <w:szCs w:val="44"/>
        </w:rPr>
      </w:pPr>
      <w:r w:rsidRPr="00290EEC">
        <w:rPr>
          <w:b/>
          <w:bCs/>
          <w:sz w:val="44"/>
          <w:szCs w:val="44"/>
        </w:rPr>
        <w:t>ZAŁĄCZNIK NR 7</w:t>
      </w:r>
    </w:p>
    <w:p w:rsidR="004F33A0" w:rsidRDefault="004F33A0" w:rsidP="0001574B">
      <w:pPr>
        <w:spacing w:after="0"/>
        <w:ind w:firstLine="6"/>
        <w:rPr>
          <w:rFonts w:cs="Times New Roman"/>
          <w:b/>
          <w:bCs/>
          <w:sz w:val="44"/>
          <w:szCs w:val="44"/>
        </w:rPr>
      </w:pPr>
      <w:r w:rsidRPr="00290EEC">
        <w:rPr>
          <w:b/>
          <w:bCs/>
          <w:sz w:val="44"/>
          <w:szCs w:val="44"/>
        </w:rPr>
        <w:t>KRYTERIA WYBORU PROJEKTÓW</w:t>
      </w:r>
    </w:p>
    <w:p w:rsidR="004F33A0" w:rsidRPr="004E3AFE" w:rsidRDefault="004F33A0" w:rsidP="0001574B">
      <w:pPr>
        <w:spacing w:after="0"/>
        <w:ind w:firstLine="6"/>
        <w:rPr>
          <w:i/>
          <w:sz w:val="44"/>
          <w:szCs w:val="44"/>
        </w:rPr>
      </w:pPr>
      <w:r w:rsidRPr="00290EEC">
        <w:rPr>
          <w:rFonts w:cs="Times New Roman"/>
          <w:b/>
          <w:bCs/>
          <w:sz w:val="44"/>
          <w:szCs w:val="44"/>
        </w:rPr>
        <w:br/>
      </w:r>
      <w:r>
        <w:rPr>
          <w:b/>
          <w:bCs/>
          <w:sz w:val="44"/>
          <w:szCs w:val="44"/>
        </w:rPr>
        <w:t xml:space="preserve">OŚ PRIORYTETOWA </w:t>
      </w:r>
      <w:r w:rsidR="004E3AFE" w:rsidRPr="004E3AFE">
        <w:rPr>
          <w:b/>
          <w:bCs/>
          <w:color w:val="000000" w:themeColor="text1"/>
          <w:sz w:val="44"/>
          <w:szCs w:val="44"/>
          <w:lang w:eastAsia="pl-PL"/>
        </w:rPr>
        <w:t>RPO WO 2014-2020</w:t>
      </w:r>
      <w:r w:rsidR="004E3AFE">
        <w:rPr>
          <w:b/>
          <w:bCs/>
          <w:color w:val="000099"/>
          <w:sz w:val="36"/>
          <w:szCs w:val="36"/>
          <w:lang w:eastAsia="pl-PL"/>
        </w:rPr>
        <w:t xml:space="preserve"> </w:t>
      </w:r>
      <w:r w:rsidRPr="004E3AFE">
        <w:rPr>
          <w:bCs/>
          <w:i/>
          <w:sz w:val="44"/>
          <w:szCs w:val="44"/>
        </w:rPr>
        <w:t xml:space="preserve">II </w:t>
      </w:r>
      <w:r w:rsidRPr="004E3AFE">
        <w:rPr>
          <w:i/>
          <w:sz w:val="44"/>
          <w:szCs w:val="44"/>
        </w:rPr>
        <w:t>Konkurencyjna gospodarka</w:t>
      </w:r>
    </w:p>
    <w:p w:rsidR="004E3AFE" w:rsidRPr="004E3AFE" w:rsidRDefault="004E3AFE" w:rsidP="0001574B">
      <w:pPr>
        <w:spacing w:after="0"/>
        <w:ind w:firstLine="6"/>
        <w:rPr>
          <w:rFonts w:cs="Times New Roman"/>
          <w:b/>
          <w:bCs/>
          <w:color w:val="000000" w:themeColor="text1"/>
          <w:sz w:val="44"/>
          <w:szCs w:val="44"/>
        </w:rPr>
      </w:pPr>
      <w:r w:rsidRPr="004E3AFE">
        <w:rPr>
          <w:b/>
          <w:sz w:val="44"/>
          <w:szCs w:val="44"/>
        </w:rPr>
        <w:t>DZIAŁANIE</w:t>
      </w:r>
      <w:r>
        <w:rPr>
          <w:b/>
          <w:sz w:val="44"/>
          <w:szCs w:val="44"/>
        </w:rPr>
        <w:t xml:space="preserve"> </w:t>
      </w:r>
      <w:r w:rsidRPr="004E3AFE">
        <w:rPr>
          <w:i/>
          <w:color w:val="000000" w:themeColor="text1"/>
          <w:sz w:val="44"/>
          <w:szCs w:val="44"/>
        </w:rPr>
        <w:t>2.1</w:t>
      </w:r>
      <w:r w:rsidRPr="004E3AFE">
        <w:rPr>
          <w:b/>
          <w:i/>
          <w:color w:val="000000" w:themeColor="text1"/>
          <w:sz w:val="44"/>
          <w:szCs w:val="44"/>
        </w:rPr>
        <w:t xml:space="preserve"> </w:t>
      </w:r>
      <w:r w:rsidRPr="004E3AFE">
        <w:rPr>
          <w:i/>
          <w:color w:val="000000" w:themeColor="text1"/>
          <w:sz w:val="44"/>
          <w:szCs w:val="44"/>
        </w:rPr>
        <w:t>Nowe produkty i usługi w MSP</w:t>
      </w:r>
    </w:p>
    <w:p w:rsidR="004F33A0" w:rsidRPr="00290EEC" w:rsidRDefault="004F33A0" w:rsidP="001C4BB8">
      <w:pPr>
        <w:spacing w:after="0"/>
        <w:ind w:firstLine="6"/>
        <w:rPr>
          <w:rFonts w:cs="Times New Roman"/>
          <w:b/>
          <w:bCs/>
          <w:sz w:val="44"/>
          <w:szCs w:val="44"/>
        </w:rPr>
      </w:pPr>
      <w:r w:rsidRPr="004E3AFE">
        <w:rPr>
          <w:b/>
          <w:bCs/>
          <w:iCs/>
          <w:sz w:val="44"/>
          <w:szCs w:val="44"/>
        </w:rPr>
        <w:t>PODZIAŁANIE</w:t>
      </w:r>
      <w:r>
        <w:rPr>
          <w:b/>
          <w:bCs/>
          <w:i/>
          <w:iCs/>
          <w:sz w:val="44"/>
          <w:szCs w:val="44"/>
        </w:rPr>
        <w:t xml:space="preserve"> </w:t>
      </w:r>
      <w:r w:rsidRPr="001C4BB8">
        <w:rPr>
          <w:i/>
          <w:iCs/>
          <w:sz w:val="44"/>
          <w:szCs w:val="44"/>
        </w:rPr>
        <w:t>2.1.3 Nowe produkty i usługi w MSP na obszarach przygranicznych</w:t>
      </w:r>
      <w:r w:rsidRPr="00290EEC">
        <w:rPr>
          <w:rFonts w:cs="Times New Roman"/>
          <w:b/>
          <w:bCs/>
          <w:sz w:val="44"/>
          <w:szCs w:val="44"/>
        </w:rPr>
        <w:br/>
      </w:r>
    </w:p>
    <w:p w:rsidR="004F33A0" w:rsidRPr="004E3AFE" w:rsidRDefault="004F33A0" w:rsidP="00290EEC">
      <w:pPr>
        <w:keepNext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:rsidR="004F33A0" w:rsidRPr="007E2C8C" w:rsidRDefault="004F33A0" w:rsidP="007E2C8C">
      <w:pPr>
        <w:spacing w:before="120" w:after="120" w:line="240" w:lineRule="auto"/>
        <w:ind w:firstLine="6"/>
        <w:jc w:val="center"/>
        <w:rPr>
          <w:b/>
          <w:bCs/>
          <w:sz w:val="28"/>
          <w:szCs w:val="28"/>
        </w:rPr>
      </w:pPr>
      <w:r w:rsidRPr="007E2C8C">
        <w:rPr>
          <w:b/>
          <w:bCs/>
          <w:sz w:val="28"/>
          <w:szCs w:val="28"/>
        </w:rPr>
        <w:t>Wersja nr 1</w:t>
      </w:r>
    </w:p>
    <w:p w:rsidR="004F33A0" w:rsidRPr="00290EEC" w:rsidRDefault="004E3AFE" w:rsidP="007E2C8C">
      <w:pPr>
        <w:spacing w:before="120" w:after="12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Opole, styczeń 2019</w:t>
      </w:r>
      <w:r w:rsidR="004F33A0" w:rsidRPr="00290EEC">
        <w:rPr>
          <w:b/>
          <w:bCs/>
          <w:sz w:val="28"/>
          <w:szCs w:val="28"/>
        </w:rPr>
        <w:t xml:space="preserve"> r.</w:t>
      </w:r>
    </w:p>
    <w:p w:rsidR="004F33A0" w:rsidRDefault="004F33A0" w:rsidP="00036655">
      <w:pPr>
        <w:rPr>
          <w:rFonts w:cs="Times New Roman"/>
          <w:b/>
          <w:bCs/>
          <w:color w:val="000099"/>
          <w:sz w:val="36"/>
          <w:szCs w:val="36"/>
        </w:rPr>
      </w:pPr>
    </w:p>
    <w:p w:rsidR="004F33A0" w:rsidRDefault="004F33A0">
      <w:pPr>
        <w:jc w:val="center"/>
        <w:rPr>
          <w:rFonts w:cs="Times New Roman"/>
          <w:b/>
          <w:bCs/>
          <w:color w:val="000099"/>
          <w:sz w:val="36"/>
          <w:szCs w:val="36"/>
        </w:rPr>
      </w:pPr>
    </w:p>
    <w:p w:rsidR="004F33A0" w:rsidRDefault="004F33A0">
      <w:pPr>
        <w:jc w:val="center"/>
        <w:rPr>
          <w:rFonts w:cs="Times New Roman"/>
          <w:b/>
          <w:bCs/>
          <w:color w:val="000099"/>
          <w:sz w:val="36"/>
          <w:szCs w:val="36"/>
        </w:rPr>
      </w:pPr>
    </w:p>
    <w:p w:rsidR="004F33A0" w:rsidRDefault="004F33A0">
      <w:pPr>
        <w:jc w:val="center"/>
        <w:rPr>
          <w:rFonts w:cs="Times New Roman"/>
          <w:b/>
          <w:bCs/>
          <w:color w:val="000099"/>
          <w:sz w:val="36"/>
          <w:szCs w:val="36"/>
        </w:rPr>
      </w:pPr>
    </w:p>
    <w:p w:rsidR="004F33A0" w:rsidRDefault="004F33A0">
      <w:pPr>
        <w:jc w:val="center"/>
        <w:rPr>
          <w:b/>
          <w:bCs/>
          <w:color w:val="000099"/>
          <w:sz w:val="36"/>
          <w:szCs w:val="36"/>
        </w:rPr>
      </w:pPr>
      <w:r>
        <w:rPr>
          <w:b/>
          <w:bCs/>
          <w:color w:val="000099"/>
          <w:sz w:val="36"/>
          <w:szCs w:val="36"/>
        </w:rPr>
        <w:t xml:space="preserve">    </w:t>
      </w:r>
    </w:p>
    <w:p w:rsidR="004F33A0" w:rsidRDefault="004F33A0" w:rsidP="007E2C8C">
      <w:pPr>
        <w:rPr>
          <w:b/>
          <w:bCs/>
          <w:color w:val="000099"/>
          <w:sz w:val="36"/>
          <w:szCs w:val="36"/>
        </w:rPr>
      </w:pPr>
      <w:r>
        <w:rPr>
          <w:b/>
          <w:bCs/>
          <w:color w:val="000099"/>
          <w:sz w:val="36"/>
          <w:szCs w:val="36"/>
        </w:rPr>
        <w:t xml:space="preserve">KRYTERIA </w:t>
      </w:r>
      <w:r>
        <w:rPr>
          <w:b/>
          <w:bCs/>
          <w:color w:val="000099"/>
          <w:sz w:val="36"/>
          <w:szCs w:val="36"/>
          <w:u w:val="single"/>
        </w:rPr>
        <w:t>FORMALNE</w:t>
      </w:r>
      <w:r>
        <w:rPr>
          <w:b/>
          <w:bCs/>
          <w:color w:val="000099"/>
          <w:sz w:val="36"/>
          <w:szCs w:val="36"/>
        </w:rPr>
        <w:t xml:space="preserve"> </w:t>
      </w:r>
    </w:p>
    <w:p w:rsidR="004F33A0" w:rsidRDefault="004F33A0" w:rsidP="007E2C8C">
      <w:pPr>
        <w:rPr>
          <w:b/>
          <w:bCs/>
          <w:color w:val="000099"/>
          <w:sz w:val="36"/>
          <w:szCs w:val="36"/>
        </w:rPr>
      </w:pPr>
      <w:r>
        <w:rPr>
          <w:b/>
          <w:bCs/>
          <w:color w:val="000099"/>
          <w:sz w:val="36"/>
          <w:szCs w:val="36"/>
        </w:rPr>
        <w:t xml:space="preserve">DLA WSZYSTKICH DZIAŁAŃ I PODDZIAŁAŃ RPO WO 2014-2020 </w:t>
      </w:r>
    </w:p>
    <w:p w:rsidR="004F33A0" w:rsidRDefault="004F33A0" w:rsidP="007E2C8C">
      <w:pPr>
        <w:rPr>
          <w:b/>
          <w:bCs/>
          <w:color w:val="000099"/>
          <w:sz w:val="36"/>
          <w:szCs w:val="36"/>
        </w:rPr>
      </w:pPr>
      <w:r>
        <w:rPr>
          <w:b/>
          <w:bCs/>
          <w:color w:val="000099"/>
          <w:sz w:val="36"/>
          <w:szCs w:val="36"/>
        </w:rPr>
        <w:t>(z wyłączeniem działań/poddziałań wdrażanych przez instrumenty finansowe)</w:t>
      </w:r>
    </w:p>
    <w:p w:rsidR="0008089F" w:rsidRDefault="0008089F" w:rsidP="007E2C8C">
      <w:pPr>
        <w:rPr>
          <w:b/>
          <w:bCs/>
          <w:color w:val="000099"/>
          <w:sz w:val="36"/>
          <w:szCs w:val="36"/>
        </w:rPr>
      </w:pPr>
    </w:p>
    <w:p w:rsidR="0008089F" w:rsidRDefault="0008089F" w:rsidP="007E2C8C">
      <w:pPr>
        <w:rPr>
          <w:b/>
          <w:bCs/>
          <w:color w:val="000099"/>
          <w:sz w:val="36"/>
          <w:szCs w:val="36"/>
        </w:rPr>
      </w:pPr>
    </w:p>
    <w:p w:rsidR="0008089F" w:rsidRDefault="0008089F" w:rsidP="007E2C8C">
      <w:pPr>
        <w:rPr>
          <w:b/>
          <w:bCs/>
          <w:color w:val="000099"/>
          <w:sz w:val="36"/>
          <w:szCs w:val="36"/>
        </w:rPr>
      </w:pPr>
    </w:p>
    <w:p w:rsidR="0008089F" w:rsidRDefault="0008089F" w:rsidP="007E2C8C">
      <w:pPr>
        <w:rPr>
          <w:b/>
          <w:bCs/>
          <w:color w:val="000099"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08089F" w:rsidRPr="00C6186A" w:rsidTr="0023168B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:rsidR="0008089F" w:rsidRPr="001015B8" w:rsidRDefault="0008089F" w:rsidP="0023168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Kryteria formalne (TAK/NIE)</w:t>
            </w:r>
          </w:p>
        </w:tc>
      </w:tr>
      <w:tr w:rsidR="0008089F" w:rsidRPr="00C6186A" w:rsidTr="0023168B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:rsidR="0008089F" w:rsidRPr="001015B8" w:rsidRDefault="0008089F" w:rsidP="0023168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:rsidR="0008089F" w:rsidRPr="001015B8" w:rsidRDefault="0008089F" w:rsidP="0023168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:rsidR="0008089F" w:rsidRPr="001015B8" w:rsidRDefault="0008089F" w:rsidP="0023168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08089F" w:rsidRPr="001015B8" w:rsidRDefault="0008089F" w:rsidP="0023168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:rsidR="0008089F" w:rsidRPr="001015B8" w:rsidRDefault="0008089F" w:rsidP="0023168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08089F" w:rsidRPr="0073524C" w:rsidTr="0023168B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:rsidR="0008089F" w:rsidRPr="0073524C" w:rsidRDefault="0008089F" w:rsidP="0023168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:rsidR="0008089F" w:rsidRPr="0073524C" w:rsidRDefault="0008089F" w:rsidP="0023168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:rsidR="0008089F" w:rsidRPr="0073524C" w:rsidRDefault="0008089F" w:rsidP="0023168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:rsidR="0008089F" w:rsidRPr="0073524C" w:rsidRDefault="0008089F" w:rsidP="0023168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08089F" w:rsidRPr="0073524C" w:rsidRDefault="0008089F" w:rsidP="0023168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08089F" w:rsidRPr="00C6186A" w:rsidTr="0023168B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1.</w:t>
            </w:r>
          </w:p>
        </w:tc>
        <w:tc>
          <w:tcPr>
            <w:tcW w:w="1095" w:type="pct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Wnioskodawca/Partner uprawniony do składania wniosku o dofinansowanie projektu</w:t>
            </w:r>
          </w:p>
        </w:tc>
        <w:tc>
          <w:tcPr>
            <w:tcW w:w="607" w:type="pct"/>
            <w:gridSpan w:val="2"/>
            <w:vAlign w:val="center"/>
          </w:tcPr>
          <w:p w:rsidR="0008089F" w:rsidRPr="0008089F" w:rsidRDefault="0008089F" w:rsidP="0008089F">
            <w:pPr>
              <w:spacing w:before="40"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wraz </w:t>
            </w:r>
            <w:r w:rsidRPr="0008089F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Typy potencjalnych beneficjentów określone w "Szczegółowym opisie osi priorytetowych RPO WO 2014-2020".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Zgodnie z podpisanym oświadczeniem we wniosku Wnioskodawca oraz partnerzy (jeśli dotyczy) nie podlegają wykluczeniu z ubiegania się 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o dofinansowanie na podstawie:</w:t>
            </w:r>
          </w:p>
          <w:p w:rsidR="0008089F" w:rsidRPr="0008089F" w:rsidRDefault="0008089F" w:rsidP="0008089F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art. 207 ust. 4 ustawy z dnia 27 sierpnia 2009 r. o finansach publicznych,</w:t>
            </w:r>
          </w:p>
          <w:p w:rsidR="0008089F" w:rsidRPr="0008089F" w:rsidRDefault="0008089F" w:rsidP="0008089F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art. 12 ustawy z dnia 15 czerwca 2012 r. o skutkach powierzania wykonywania pracy cudzoziemcom przebywającym wbrew przepisom na terytorium Rzeczypospolitej Polskiej,</w:t>
            </w:r>
          </w:p>
          <w:p w:rsidR="0008089F" w:rsidRPr="0008089F" w:rsidRDefault="0008089F" w:rsidP="0008089F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art. 9 ustawy z dnia 28 października 2002 r. o odpowiedzialności podmiotów zbiorowych za czyny zabronione pod groźbą kary.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08089F" w:rsidRPr="00C6186A" w:rsidTr="0023168B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2.</w:t>
            </w:r>
          </w:p>
        </w:tc>
        <w:tc>
          <w:tcPr>
            <w:tcW w:w="1095" w:type="pct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wraz </w:t>
            </w:r>
            <w:r w:rsidRPr="0008089F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08089F" w:rsidRPr="0008089F" w:rsidRDefault="0008089F" w:rsidP="0008089F">
            <w:pPr>
              <w:spacing w:before="40"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Typy dopuszczalnych projektów określone w "Szczegółowym opisie osi priorytetowych RPO WO 2014-2020", ogłoszeniu o naborze wniosków oraz regulaminie konkursu. Ponadto, projekty z zakresu </w:t>
            </w:r>
            <w:r w:rsidRPr="0008089F">
              <w:rPr>
                <w:rFonts w:asciiTheme="minorHAnsi" w:hAnsiTheme="minorHAnsi"/>
                <w:i/>
              </w:rPr>
              <w:t xml:space="preserve">Zrównoważonego transportu na rzecz mobilności mieszkańców, </w:t>
            </w:r>
            <w:r w:rsidRPr="0008089F">
              <w:rPr>
                <w:rFonts w:asciiTheme="minorHAnsi" w:hAnsiTheme="minorHAnsi"/>
              </w:rPr>
              <w:t xml:space="preserve">realizowane w trybie pozakonkursowym wynikają z zatwierdzonego przez Komisję Europejską </w:t>
            </w:r>
            <w:r w:rsidRPr="0008089F">
              <w:rPr>
                <w:rFonts w:asciiTheme="minorHAnsi" w:hAnsiTheme="minorHAnsi"/>
                <w:i/>
              </w:rPr>
              <w:t>Planu Transportowego Województwa Opolskiego 2020 (z perspektywą do 2025)</w:t>
            </w:r>
            <w:r w:rsidRPr="0008089F">
              <w:rPr>
                <w:rFonts w:asciiTheme="minorHAnsi" w:hAnsiTheme="minorHAnsi"/>
              </w:rPr>
              <w:t>.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Ocena projektu może skutkować skierowaniem do jednorazowego uzupełnienia/poprawienia. </w:t>
            </w:r>
          </w:p>
        </w:tc>
      </w:tr>
      <w:tr w:rsidR="0008089F" w:rsidRPr="00C6186A" w:rsidTr="0023168B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3.</w:t>
            </w:r>
          </w:p>
        </w:tc>
        <w:tc>
          <w:tcPr>
            <w:tcW w:w="1095" w:type="pct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późn. zmianami), w tym w zakresie: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- limitów i ograniczeń w realizacji projektów (jeżeli dotyczy),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wraz </w:t>
            </w:r>
            <w:r w:rsidRPr="0008089F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Kryterium weryfikowane na podstawie zapisów wniosku o dofinansowanie projektu i załączników, wypełnionych na podstawie instrukcji.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Ocena projektu może skutkować skierowaniem do jednorazowego uzupełnienia/poprawienia. </w:t>
            </w:r>
          </w:p>
        </w:tc>
      </w:tr>
      <w:tr w:rsidR="0008089F" w:rsidTr="0023168B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08089F" w:rsidRPr="0008089F" w:rsidRDefault="0008089F" w:rsidP="0008089F">
            <w:pPr>
              <w:spacing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8089F" w:rsidRPr="0008089F" w:rsidRDefault="0008089F" w:rsidP="0008089F">
            <w:pPr>
              <w:spacing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8089F" w:rsidRPr="0008089F" w:rsidRDefault="0008089F" w:rsidP="0008089F">
            <w:pPr>
              <w:spacing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</w:t>
            </w:r>
            <w:r w:rsidRPr="0008089F">
              <w:rPr>
                <w:rFonts w:asciiTheme="minorHAnsi" w:hAnsiTheme="minorHAnsi"/>
              </w:rP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8089F" w:rsidRPr="0008089F" w:rsidRDefault="0008089F" w:rsidP="0008089F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8089F" w:rsidRPr="0008089F" w:rsidRDefault="0008089F" w:rsidP="0008089F">
            <w:pPr>
              <w:spacing w:after="4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Wnioskodawca określa wartość docelową większą od zera przynajmniej dla jednego wskaźnika w projekcie.</w:t>
            </w:r>
          </w:p>
        </w:tc>
      </w:tr>
      <w:tr w:rsidR="0008089F" w:rsidRPr="007F71AC" w:rsidTr="0023168B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08089F" w:rsidRPr="0008089F" w:rsidRDefault="0008089F" w:rsidP="0008089F">
            <w:pPr>
              <w:spacing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5.</w:t>
            </w:r>
          </w:p>
        </w:tc>
        <w:tc>
          <w:tcPr>
            <w:tcW w:w="1095" w:type="pct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Kryterium dot. projektów pozakonkursowych </w:t>
            </w:r>
            <w:r w:rsidRPr="0008089F">
              <w:rPr>
                <w:rFonts w:asciiTheme="minorHAnsi" w:hAnsiTheme="minorHAnsi"/>
              </w:rPr>
              <w:br/>
            </w:r>
            <w:r w:rsidRPr="0008089F">
              <w:rPr>
                <w:rFonts w:asciiTheme="minorHAnsi" w:hAnsiTheme="minorHAnsi"/>
              </w:rPr>
              <w:lastRenderedPageBreak/>
              <w:t xml:space="preserve">Do dofinansowania nie może zostać wybrany projekt, który został usunięty z wykazu projektów pozakonkursowych (stanowiącego załącznik do SZOOP) </w:t>
            </w:r>
          </w:p>
        </w:tc>
        <w:tc>
          <w:tcPr>
            <w:tcW w:w="607" w:type="pct"/>
            <w:gridSpan w:val="2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lastRenderedPageBreak/>
              <w:t xml:space="preserve">Wniosek </w:t>
            </w:r>
            <w:r w:rsidRPr="0008089F">
              <w:rPr>
                <w:rFonts w:asciiTheme="minorHAnsi" w:hAnsiTheme="minorHAnsi"/>
              </w:rPr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Zgodnie z Wytycznymi właściwego ministra ds. rozwoju</w:t>
            </w:r>
            <w:r w:rsidRPr="0008089F">
              <w:rPr>
                <w:rFonts w:asciiTheme="minorHAnsi" w:hAnsiTheme="minorHAnsi"/>
                <w:i/>
              </w:rPr>
              <w:t xml:space="preserve"> w zakresie trybów wyboru projektów na lata 2014-2020</w:t>
            </w:r>
            <w:r w:rsidRPr="0008089F">
              <w:rPr>
                <w:rFonts w:asciiTheme="minorHAnsi" w:hAnsiTheme="minorHAnsi"/>
              </w:rPr>
              <w:t>.</w:t>
            </w:r>
          </w:p>
        </w:tc>
      </w:tr>
      <w:tr w:rsidR="0008089F" w:rsidRPr="007F71AC" w:rsidTr="0023168B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08089F" w:rsidRPr="0008089F" w:rsidDel="007A580F" w:rsidRDefault="0008089F" w:rsidP="0008089F">
            <w:pPr>
              <w:spacing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6.</w:t>
            </w:r>
          </w:p>
        </w:tc>
        <w:tc>
          <w:tcPr>
            <w:tcW w:w="1095" w:type="pct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</w:t>
            </w:r>
            <w:r w:rsidRPr="0008089F">
              <w:rPr>
                <w:rFonts w:asciiTheme="minorHAnsi" w:hAnsiTheme="minorHAnsi"/>
              </w:rPr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 w:rsidRPr="0008089F">
              <w:rPr>
                <w:rFonts w:asciiTheme="minorHAnsi" w:hAnsiTheme="minorHAnsi"/>
              </w:rPr>
              <w:br/>
              <w:t>z nim płatności zostały dokonane przez beneficjenta.</w:t>
            </w:r>
          </w:p>
        </w:tc>
      </w:tr>
      <w:tr w:rsidR="0008089F" w:rsidRPr="007F71AC" w:rsidTr="0023168B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08089F" w:rsidRPr="0008089F" w:rsidDel="009623FC" w:rsidRDefault="0008089F" w:rsidP="0008089F">
            <w:pPr>
              <w:spacing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7.</w:t>
            </w:r>
          </w:p>
        </w:tc>
        <w:tc>
          <w:tcPr>
            <w:tcW w:w="1095" w:type="pct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wraz </w:t>
            </w:r>
            <w:r w:rsidRPr="0008089F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08089F" w:rsidRPr="007F71AC" w:rsidTr="0023168B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08089F" w:rsidRPr="0008089F" w:rsidDel="009623FC" w:rsidRDefault="0008089F" w:rsidP="0008089F">
            <w:pPr>
              <w:spacing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8.</w:t>
            </w:r>
          </w:p>
        </w:tc>
        <w:tc>
          <w:tcPr>
            <w:tcW w:w="1095" w:type="pct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wraz </w:t>
            </w:r>
            <w:r w:rsidRPr="0008089F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08089F" w:rsidRPr="007F71AC" w:rsidTr="0023168B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08089F" w:rsidRPr="0008089F" w:rsidRDefault="0008089F" w:rsidP="0008089F">
            <w:pPr>
              <w:spacing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9.</w:t>
            </w:r>
          </w:p>
        </w:tc>
        <w:tc>
          <w:tcPr>
            <w:tcW w:w="1095" w:type="pct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Podmiot aplikujący o dofinansowanie składa dopuszczalną w Regulaminie konkursu liczbę wniosków </w:t>
            </w:r>
            <w:r w:rsidRPr="0008089F">
              <w:rPr>
                <w:rFonts w:asciiTheme="minorHAnsi" w:hAnsiTheme="minorHAnsi"/>
              </w:rPr>
              <w:br/>
              <w:t xml:space="preserve">o dofinansowanie projektu </w:t>
            </w:r>
            <w:r w:rsidRPr="0008089F">
              <w:rPr>
                <w:rFonts w:asciiTheme="minorHAnsi" w:hAnsiTheme="minorHAnsi"/>
              </w:rPr>
              <w:br/>
              <w:t xml:space="preserve">i/lub zawiera dopuszczalną </w:t>
            </w:r>
            <w:r w:rsidRPr="0008089F">
              <w:rPr>
                <w:rFonts w:asciiTheme="minorHAnsi" w:hAnsiTheme="minorHAnsi"/>
              </w:rPr>
              <w:br/>
              <w:t>w Regulaminie konkursu liczbę partnerstw (jeśli dotyczy)</w:t>
            </w:r>
          </w:p>
        </w:tc>
        <w:tc>
          <w:tcPr>
            <w:tcW w:w="607" w:type="pct"/>
            <w:gridSpan w:val="2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wraz </w:t>
            </w:r>
            <w:r w:rsidRPr="0008089F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Komitet Monitorujący upoważnia Instytucję Organizującą Konkurs do ograniczenia liczby składanych wniosków i/lub zawartych partnerstw </w:t>
            </w:r>
            <w:r w:rsidRPr="0008089F">
              <w:rPr>
                <w:rFonts w:asciiTheme="minorHAnsi" w:hAnsiTheme="minorHAnsi"/>
              </w:rPr>
              <w:br/>
              <w:t>w innych wnioskach o dofinansowanie w ramach konkursu.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Ocena kryterium może skutkować wezwaniem Wnioskodawców (jeśli </w:t>
            </w:r>
            <w:r w:rsidRPr="0008089F">
              <w:rPr>
                <w:rFonts w:asciiTheme="minorHAnsi" w:hAnsiTheme="minorHAnsi"/>
              </w:rPr>
              <w:br/>
              <w:t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08089F" w:rsidRPr="00C6186A" w:rsidTr="0023168B">
        <w:trPr>
          <w:trHeight w:val="307"/>
        </w:trPr>
        <w:tc>
          <w:tcPr>
            <w:tcW w:w="5000" w:type="pct"/>
            <w:gridSpan w:val="8"/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08089F">
              <w:rPr>
                <w:rFonts w:asciiTheme="minorHAnsi" w:hAnsiTheme="minorHAnsi"/>
                <w:b/>
              </w:rPr>
              <w:t>*Uwaga dotycząca wszystkich kryteriów: pojęcie „region” jest równoznaczne z województwem opolskim.</w:t>
            </w:r>
          </w:p>
        </w:tc>
      </w:tr>
      <w:tr w:rsidR="0008089F" w:rsidRPr="00C6186A" w:rsidTr="0023168B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08089F">
              <w:rPr>
                <w:rFonts w:asciiTheme="minorHAnsi" w:hAnsiTheme="minorHAnsi"/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08089F" w:rsidRPr="00C6186A" w:rsidTr="0023168B">
        <w:trPr>
          <w:trHeight w:val="307"/>
        </w:trPr>
        <w:tc>
          <w:tcPr>
            <w:tcW w:w="225" w:type="pct"/>
            <w:noWrap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08089F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08089F">
              <w:rPr>
                <w:rFonts w:asciiTheme="minorHAnsi" w:hAnsiTheme="minorHAnsi"/>
              </w:rPr>
              <w:t>Projekt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08089F">
              <w:rPr>
                <w:rFonts w:asciiTheme="minorHAnsi" w:hAnsiTheme="minorHAnsi"/>
              </w:rPr>
              <w:t xml:space="preserve">Wniosek wraz </w:t>
            </w:r>
            <w:r w:rsidRPr="0008089F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01" w:type="pct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08089F">
              <w:rPr>
                <w:rFonts w:asciiTheme="minorHAnsi" w:hAnsiTheme="minorHAnsi"/>
              </w:rPr>
              <w:t xml:space="preserve">Weryfikacja prawidłowości ponoszonych wydatków na podstawie oświadczenia Wnioskodawcy.  </w:t>
            </w:r>
          </w:p>
        </w:tc>
      </w:tr>
    </w:tbl>
    <w:p w:rsidR="004F33A0" w:rsidRDefault="004F33A0" w:rsidP="0008089F">
      <w:pPr>
        <w:rPr>
          <w:b/>
          <w:bCs/>
          <w:color w:val="000099"/>
          <w:sz w:val="36"/>
          <w:szCs w:val="36"/>
        </w:rPr>
      </w:pPr>
    </w:p>
    <w:p w:rsidR="0008089F" w:rsidRDefault="0008089F" w:rsidP="0008089F">
      <w:pPr>
        <w:rPr>
          <w:b/>
          <w:bCs/>
          <w:color w:val="000099"/>
          <w:sz w:val="36"/>
          <w:szCs w:val="36"/>
        </w:rPr>
      </w:pPr>
    </w:p>
    <w:p w:rsidR="0008089F" w:rsidRDefault="0008089F" w:rsidP="0008089F">
      <w:pPr>
        <w:rPr>
          <w:b/>
          <w:bCs/>
          <w:color w:val="000099"/>
          <w:sz w:val="36"/>
          <w:szCs w:val="36"/>
        </w:rPr>
      </w:pPr>
    </w:p>
    <w:p w:rsidR="0008089F" w:rsidRDefault="0008089F" w:rsidP="0008089F">
      <w:pPr>
        <w:rPr>
          <w:b/>
          <w:bCs/>
          <w:color w:val="000099"/>
          <w:sz w:val="36"/>
          <w:szCs w:val="36"/>
        </w:rPr>
      </w:pPr>
    </w:p>
    <w:p w:rsidR="0008089F" w:rsidRDefault="0008089F" w:rsidP="0008089F">
      <w:pPr>
        <w:rPr>
          <w:b/>
          <w:bCs/>
          <w:color w:val="000099"/>
          <w:sz w:val="36"/>
          <w:szCs w:val="36"/>
        </w:rPr>
      </w:pPr>
    </w:p>
    <w:p w:rsidR="0008089F" w:rsidRDefault="0008089F" w:rsidP="0008089F">
      <w:pPr>
        <w:rPr>
          <w:rFonts w:cs="Times New Roman"/>
          <w:b/>
          <w:bCs/>
          <w:sz w:val="36"/>
          <w:szCs w:val="36"/>
        </w:rPr>
      </w:pPr>
    </w:p>
    <w:p w:rsidR="004F33A0" w:rsidRDefault="004F33A0" w:rsidP="00725E9E">
      <w:pPr>
        <w:jc w:val="center"/>
        <w:rPr>
          <w:rFonts w:cs="Times New Roman"/>
          <w:b/>
          <w:bCs/>
          <w:color w:val="000099"/>
          <w:sz w:val="36"/>
          <w:szCs w:val="36"/>
        </w:rPr>
      </w:pPr>
    </w:p>
    <w:p w:rsidR="004F33A0" w:rsidRPr="008E2483" w:rsidRDefault="004F33A0" w:rsidP="007038B2">
      <w:pPr>
        <w:rPr>
          <w:b/>
          <w:bCs/>
          <w:color w:val="000099"/>
          <w:sz w:val="36"/>
          <w:szCs w:val="36"/>
        </w:rPr>
      </w:pPr>
      <w:r w:rsidRPr="008E2483">
        <w:rPr>
          <w:b/>
          <w:bCs/>
          <w:color w:val="000099"/>
          <w:sz w:val="36"/>
          <w:szCs w:val="36"/>
        </w:rPr>
        <w:t xml:space="preserve">KRYTERIUM ŚRODOWISKOWE </w:t>
      </w:r>
    </w:p>
    <w:p w:rsidR="004F33A0" w:rsidRPr="008E2483" w:rsidRDefault="004F33A0" w:rsidP="007038B2">
      <w:pPr>
        <w:rPr>
          <w:b/>
          <w:bCs/>
          <w:color w:val="000099"/>
          <w:sz w:val="36"/>
          <w:szCs w:val="36"/>
        </w:rPr>
      </w:pPr>
      <w:r w:rsidRPr="008E2483">
        <w:rPr>
          <w:b/>
          <w:bCs/>
          <w:color w:val="000099"/>
          <w:sz w:val="36"/>
          <w:szCs w:val="36"/>
        </w:rPr>
        <w:t>DLA WSZYSTKICH DZIAŁ</w:t>
      </w:r>
      <w:r>
        <w:rPr>
          <w:b/>
          <w:bCs/>
          <w:color w:val="000099"/>
          <w:sz w:val="36"/>
          <w:szCs w:val="36"/>
        </w:rPr>
        <w:t>AŃ I PODDZIAŁAŃ RPO WO 2014-202</w:t>
      </w:r>
      <w:r w:rsidRPr="008E2483">
        <w:rPr>
          <w:b/>
          <w:bCs/>
          <w:color w:val="000099"/>
          <w:sz w:val="36"/>
          <w:szCs w:val="36"/>
        </w:rPr>
        <w:t xml:space="preserve">0 </w:t>
      </w:r>
    </w:p>
    <w:p w:rsidR="004F33A0" w:rsidRDefault="004F33A0" w:rsidP="007038B2">
      <w:pPr>
        <w:rPr>
          <w:rFonts w:cs="Times New Roman"/>
          <w:b/>
          <w:bCs/>
          <w:color w:val="000099"/>
          <w:sz w:val="36"/>
          <w:szCs w:val="36"/>
        </w:rPr>
      </w:pPr>
      <w:r w:rsidRPr="008E2483">
        <w:rPr>
          <w:b/>
          <w:bCs/>
          <w:color w:val="000099"/>
          <w:sz w:val="36"/>
          <w:szCs w:val="36"/>
        </w:rPr>
        <w:t>(z wyłączeniem działań/poddziałań wdrażanych pr</w:t>
      </w:r>
      <w:r>
        <w:rPr>
          <w:b/>
          <w:bCs/>
          <w:color w:val="000099"/>
          <w:sz w:val="36"/>
          <w:szCs w:val="36"/>
        </w:rPr>
        <w:t xml:space="preserve">zez </w:t>
      </w:r>
      <w:r w:rsidRPr="008E2483">
        <w:rPr>
          <w:b/>
          <w:bCs/>
          <w:color w:val="000099"/>
          <w:sz w:val="36"/>
          <w:szCs w:val="36"/>
        </w:rPr>
        <w:t>instrumenty finansowe)</w:t>
      </w:r>
    </w:p>
    <w:p w:rsidR="004F33A0" w:rsidRDefault="004F33A0" w:rsidP="008E2483">
      <w:pPr>
        <w:jc w:val="center"/>
        <w:rPr>
          <w:rFonts w:cs="Times New Roman"/>
          <w:b/>
          <w:bCs/>
          <w:color w:val="000099"/>
          <w:sz w:val="36"/>
          <w:szCs w:val="36"/>
        </w:rPr>
      </w:pPr>
    </w:p>
    <w:p w:rsidR="004F33A0" w:rsidRDefault="004F33A0" w:rsidP="008E2483">
      <w:pPr>
        <w:jc w:val="center"/>
        <w:rPr>
          <w:rFonts w:cs="Times New Roman"/>
          <w:b/>
          <w:bCs/>
          <w:color w:val="000099"/>
          <w:sz w:val="36"/>
          <w:szCs w:val="36"/>
        </w:rPr>
      </w:pPr>
    </w:p>
    <w:p w:rsidR="004F33A0" w:rsidRDefault="004F33A0" w:rsidP="008E2483">
      <w:pPr>
        <w:jc w:val="center"/>
        <w:rPr>
          <w:rFonts w:cs="Times New Roman"/>
          <w:b/>
          <w:bCs/>
          <w:color w:val="000099"/>
          <w:sz w:val="36"/>
          <w:szCs w:val="36"/>
        </w:rPr>
      </w:pPr>
    </w:p>
    <w:p w:rsidR="004F33A0" w:rsidRDefault="004F33A0" w:rsidP="008E2483">
      <w:pPr>
        <w:jc w:val="center"/>
        <w:rPr>
          <w:rFonts w:cs="Times New Roman"/>
          <w:b/>
          <w:bCs/>
          <w:color w:val="000099"/>
          <w:sz w:val="36"/>
          <w:szCs w:val="36"/>
        </w:rPr>
      </w:pPr>
    </w:p>
    <w:p w:rsidR="004F33A0" w:rsidRDefault="004F33A0" w:rsidP="008E2483">
      <w:pPr>
        <w:jc w:val="center"/>
        <w:rPr>
          <w:rFonts w:cs="Times New Roman"/>
          <w:b/>
          <w:bCs/>
          <w:color w:val="000099"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3734"/>
        <w:gridCol w:w="2074"/>
        <w:gridCol w:w="2441"/>
        <w:gridCol w:w="4968"/>
      </w:tblGrid>
      <w:tr w:rsidR="0008089F" w:rsidRPr="002F6901" w:rsidTr="0023168B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08089F" w:rsidRPr="0008089F" w:rsidRDefault="0008089F" w:rsidP="0008089F">
            <w:pPr>
              <w:spacing w:after="0" w:line="360" w:lineRule="auto"/>
              <w:rPr>
                <w:b/>
                <w:bCs/>
                <w:color w:val="000099"/>
              </w:rPr>
            </w:pPr>
            <w:r w:rsidRPr="0008089F">
              <w:rPr>
                <w:b/>
                <w:bCs/>
                <w:color w:val="000099"/>
              </w:rPr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08089F" w:rsidRPr="0008089F" w:rsidRDefault="0008089F" w:rsidP="0008089F">
            <w:pPr>
              <w:spacing w:after="0" w:line="360" w:lineRule="auto"/>
              <w:rPr>
                <w:b/>
                <w:bCs/>
                <w:color w:val="000099"/>
              </w:rPr>
            </w:pPr>
            <w:r w:rsidRPr="0008089F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8089F" w:rsidRPr="0008089F" w:rsidRDefault="0008089F" w:rsidP="0008089F">
            <w:pPr>
              <w:spacing w:after="0" w:line="360" w:lineRule="auto"/>
              <w:rPr>
                <w:b/>
                <w:bCs/>
                <w:color w:val="000099"/>
              </w:rPr>
            </w:pPr>
            <w:r w:rsidRPr="0008089F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8089F" w:rsidRPr="0008089F" w:rsidRDefault="0008089F" w:rsidP="0008089F">
            <w:pPr>
              <w:spacing w:after="0" w:line="360" w:lineRule="auto"/>
              <w:rPr>
                <w:b/>
                <w:bCs/>
                <w:color w:val="000099"/>
              </w:rPr>
            </w:pPr>
            <w:r w:rsidRPr="0008089F">
              <w:rPr>
                <w:b/>
                <w:bCs/>
                <w:color w:val="000099"/>
              </w:rPr>
              <w:t>Charakter kryterium</w:t>
            </w:r>
            <w:r w:rsidRPr="0008089F"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8089F" w:rsidRPr="0008089F" w:rsidRDefault="0008089F" w:rsidP="0008089F">
            <w:pPr>
              <w:spacing w:after="0" w:line="360" w:lineRule="auto"/>
              <w:rPr>
                <w:b/>
                <w:bCs/>
                <w:color w:val="000099"/>
              </w:rPr>
            </w:pPr>
            <w:r w:rsidRPr="0008089F">
              <w:rPr>
                <w:b/>
                <w:bCs/>
                <w:color w:val="000099"/>
              </w:rPr>
              <w:t>Definicja</w:t>
            </w:r>
          </w:p>
        </w:tc>
      </w:tr>
      <w:tr w:rsidR="0008089F" w:rsidRPr="002F6901" w:rsidTr="0023168B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08089F" w:rsidRPr="0008089F" w:rsidRDefault="0008089F" w:rsidP="0008089F">
            <w:pPr>
              <w:spacing w:after="0" w:line="360" w:lineRule="auto"/>
              <w:rPr>
                <w:bCs/>
                <w:i/>
                <w:color w:val="000099"/>
              </w:rPr>
            </w:pPr>
            <w:r w:rsidRPr="0008089F">
              <w:rPr>
                <w:bCs/>
                <w:i/>
                <w:color w:val="000099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08089F" w:rsidRPr="0008089F" w:rsidRDefault="0008089F" w:rsidP="0008089F">
            <w:pPr>
              <w:spacing w:after="0" w:line="360" w:lineRule="auto"/>
              <w:rPr>
                <w:bCs/>
                <w:i/>
                <w:color w:val="000099"/>
              </w:rPr>
            </w:pPr>
            <w:r w:rsidRPr="0008089F">
              <w:rPr>
                <w:bCs/>
                <w:i/>
                <w:color w:val="000099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08089F" w:rsidRPr="0008089F" w:rsidRDefault="0008089F" w:rsidP="0008089F">
            <w:pPr>
              <w:spacing w:after="0" w:line="360" w:lineRule="auto"/>
              <w:rPr>
                <w:bCs/>
                <w:i/>
                <w:color w:val="000099"/>
              </w:rPr>
            </w:pPr>
            <w:r w:rsidRPr="0008089F">
              <w:rPr>
                <w:bCs/>
                <w:i/>
                <w:color w:val="000099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08089F" w:rsidRPr="0008089F" w:rsidRDefault="0008089F" w:rsidP="0008089F">
            <w:pPr>
              <w:spacing w:after="0" w:line="360" w:lineRule="auto"/>
              <w:rPr>
                <w:bCs/>
                <w:i/>
                <w:color w:val="000099"/>
              </w:rPr>
            </w:pPr>
            <w:r w:rsidRPr="0008089F">
              <w:rPr>
                <w:bCs/>
                <w:i/>
                <w:color w:val="000099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08089F" w:rsidRPr="0008089F" w:rsidRDefault="0008089F" w:rsidP="0008089F">
            <w:pPr>
              <w:spacing w:after="0" w:line="360" w:lineRule="auto"/>
              <w:rPr>
                <w:bCs/>
                <w:i/>
                <w:color w:val="000099"/>
              </w:rPr>
            </w:pPr>
            <w:r w:rsidRPr="0008089F">
              <w:rPr>
                <w:bCs/>
                <w:i/>
                <w:color w:val="000099"/>
              </w:rPr>
              <w:t>5</w:t>
            </w:r>
          </w:p>
        </w:tc>
      </w:tr>
      <w:tr w:rsidR="0008089F" w:rsidRPr="002F6901" w:rsidTr="0023168B">
        <w:trPr>
          <w:trHeight w:val="644"/>
        </w:trPr>
        <w:tc>
          <w:tcPr>
            <w:tcW w:w="278" w:type="pct"/>
            <w:noWrap/>
            <w:vAlign w:val="center"/>
          </w:tcPr>
          <w:p w:rsidR="0008089F" w:rsidRPr="0008089F" w:rsidRDefault="0008089F" w:rsidP="0008089F">
            <w:pPr>
              <w:pStyle w:val="Akapitzlist"/>
              <w:numPr>
                <w:ilvl w:val="0"/>
                <w:numId w:val="21"/>
              </w:numPr>
              <w:spacing w:after="0" w:line="360" w:lineRule="auto"/>
            </w:pPr>
          </w:p>
        </w:tc>
        <w:tc>
          <w:tcPr>
            <w:tcW w:w="1334" w:type="pct"/>
            <w:vAlign w:val="center"/>
          </w:tcPr>
          <w:p w:rsidR="0008089F" w:rsidRPr="0008089F" w:rsidRDefault="0008089F" w:rsidP="0008089F">
            <w:pPr>
              <w:spacing w:after="0" w:line="360" w:lineRule="auto"/>
            </w:pPr>
            <w:r w:rsidRPr="0008089F">
              <w:t>Kryterium środowiskowe</w:t>
            </w:r>
          </w:p>
        </w:tc>
        <w:tc>
          <w:tcPr>
            <w:tcW w:w="741" w:type="pct"/>
            <w:vAlign w:val="center"/>
          </w:tcPr>
          <w:p w:rsidR="0008089F" w:rsidRPr="0008089F" w:rsidRDefault="0008089F" w:rsidP="0008089F">
            <w:pPr>
              <w:spacing w:after="0" w:line="360" w:lineRule="auto"/>
            </w:pPr>
            <w:r w:rsidRPr="0008089F">
              <w:t xml:space="preserve">Wniosek wraz </w:t>
            </w:r>
            <w:r w:rsidRPr="0008089F">
              <w:br/>
              <w:t>z załącznikami</w:t>
            </w:r>
          </w:p>
        </w:tc>
        <w:tc>
          <w:tcPr>
            <w:tcW w:w="872" w:type="pct"/>
            <w:noWrap/>
            <w:vAlign w:val="center"/>
          </w:tcPr>
          <w:p w:rsidR="0008089F" w:rsidRPr="0008089F" w:rsidRDefault="0008089F" w:rsidP="0008089F">
            <w:pPr>
              <w:spacing w:after="0" w:line="360" w:lineRule="auto"/>
              <w:rPr>
                <w:bCs/>
              </w:rPr>
            </w:pPr>
            <w:r w:rsidRPr="0008089F">
              <w:rPr>
                <w:bCs/>
              </w:rPr>
              <w:t>Bezwzględny</w:t>
            </w:r>
          </w:p>
        </w:tc>
        <w:tc>
          <w:tcPr>
            <w:tcW w:w="1775" w:type="pct"/>
            <w:tcBorders>
              <w:right w:val="single" w:sz="4" w:space="0" w:color="70AD47" w:themeColor="accent6"/>
            </w:tcBorders>
            <w:vAlign w:val="center"/>
          </w:tcPr>
          <w:p w:rsidR="0008089F" w:rsidRPr="0008089F" w:rsidRDefault="0008089F" w:rsidP="0008089F">
            <w:pPr>
              <w:spacing w:after="0" w:line="360" w:lineRule="auto"/>
            </w:pPr>
            <w:r w:rsidRPr="0008089F"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:rsidR="0008089F" w:rsidRPr="0008089F" w:rsidRDefault="0008089F" w:rsidP="0008089F">
            <w:pPr>
              <w:spacing w:after="0" w:line="360" w:lineRule="auto"/>
            </w:pPr>
            <w:r w:rsidRPr="0008089F">
              <w:t xml:space="preserve">Kryterium może być weryfikowane na każdym etapie konkursu/ Procedury pozakonkursowej na podstawie zapisów wniosku o dofinansowanie projektu </w:t>
            </w:r>
            <w:r w:rsidRPr="0008089F">
              <w:br/>
              <w:t>i załączników do wniosku.</w:t>
            </w:r>
          </w:p>
          <w:p w:rsidR="0008089F" w:rsidRPr="0008089F" w:rsidRDefault="0008089F" w:rsidP="0008089F">
            <w:pPr>
              <w:spacing w:after="0" w:line="360" w:lineRule="auto"/>
            </w:pPr>
            <w:r w:rsidRPr="0008089F">
              <w:t>Ocena kryterium może skutkować 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:rsidR="0008089F" w:rsidRPr="0008089F" w:rsidRDefault="0008089F" w:rsidP="0008089F">
            <w:pPr>
              <w:numPr>
                <w:ilvl w:val="0"/>
                <w:numId w:val="19"/>
              </w:numPr>
              <w:spacing w:after="0" w:line="360" w:lineRule="auto"/>
              <w:ind w:left="356"/>
            </w:pPr>
            <w:r w:rsidRPr="0008089F">
              <w:t xml:space="preserve">nie mniej niż 7 dni kalendarzowych </w:t>
            </w:r>
            <w:r w:rsidRPr="0008089F">
              <w:br/>
              <w:t xml:space="preserve">(np. w przypadku </w:t>
            </w:r>
            <w:r w:rsidRPr="0008089F">
              <w:rPr>
                <w:i/>
              </w:rPr>
              <w:t>Formularza w zakresie oceny oddziaływania na środowisko</w:t>
            </w:r>
            <w:r w:rsidRPr="0008089F">
              <w:t>);</w:t>
            </w:r>
          </w:p>
          <w:p w:rsidR="0008089F" w:rsidRPr="0008089F" w:rsidRDefault="0008089F" w:rsidP="0008089F">
            <w:pPr>
              <w:numPr>
                <w:ilvl w:val="0"/>
                <w:numId w:val="19"/>
              </w:numPr>
              <w:spacing w:after="0" w:line="360" w:lineRule="auto"/>
              <w:ind w:left="356"/>
            </w:pPr>
            <w:r w:rsidRPr="0008089F">
              <w:t>nie więcej niż 6 miesięcy.</w:t>
            </w:r>
          </w:p>
          <w:p w:rsidR="0008089F" w:rsidRPr="0008089F" w:rsidRDefault="0008089F" w:rsidP="0008089F">
            <w:pPr>
              <w:spacing w:after="0" w:line="360" w:lineRule="auto"/>
            </w:pPr>
            <w:r w:rsidRPr="0008089F">
              <w:t xml:space="preserve">Ww. terminy liczone są zgodnie z zasadami doręczania i obliczania terminów, wskazanymi </w:t>
            </w:r>
            <w:r w:rsidRPr="0008089F">
              <w:br/>
              <w:t>w Regulaminie konkursu/Procedurze pozakonkursowej. 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:rsidR="0008089F" w:rsidRPr="0008089F" w:rsidRDefault="0008089F" w:rsidP="0008089F">
            <w:pPr>
              <w:spacing w:after="0" w:line="360" w:lineRule="auto"/>
            </w:pPr>
            <w:r w:rsidRPr="0008089F">
              <w:t xml:space="preserve">W przypadku stwierdzenia przez eksperta konieczności poprawy/uzupełnienia dokumentacji, projekt może zostać warunkowo wybrany do dofinansowania. Warunkiem podpisania umowy </w:t>
            </w:r>
            <w:r w:rsidRPr="0008089F">
              <w:br/>
              <w:t xml:space="preserve">o dofinansowanie projektu jest spełnienie </w:t>
            </w:r>
            <w:r w:rsidRPr="0008089F">
              <w:br/>
              <w:t>ww. kryterium.</w:t>
            </w:r>
          </w:p>
        </w:tc>
      </w:tr>
    </w:tbl>
    <w:p w:rsidR="004F33A0" w:rsidRDefault="00E734AA" w:rsidP="008E2483">
      <w:pPr>
        <w:jc w:val="center"/>
        <w:rPr>
          <w:rFonts w:cs="Times New Roman"/>
          <w:b/>
          <w:bCs/>
          <w:color w:val="000099"/>
          <w:sz w:val="36"/>
          <w:szCs w:val="36"/>
        </w:rPr>
      </w:pPr>
      <w:r>
        <w:rPr>
          <w:rFonts w:cs="Times New Roman"/>
          <w:b/>
          <w:bCs/>
          <w:color w:val="000099"/>
          <w:sz w:val="36"/>
          <w:szCs w:val="36"/>
        </w:rPr>
        <w:lastRenderedPageBreak/>
        <w:br w:type="textWrapping" w:clear="all"/>
      </w:r>
    </w:p>
    <w:p w:rsidR="004F33A0" w:rsidRDefault="004F33A0" w:rsidP="008E2483">
      <w:pPr>
        <w:jc w:val="center"/>
        <w:rPr>
          <w:rFonts w:cs="Times New Roman"/>
          <w:b/>
          <w:bCs/>
          <w:color w:val="000099"/>
          <w:sz w:val="36"/>
          <w:szCs w:val="36"/>
        </w:rPr>
      </w:pPr>
    </w:p>
    <w:p w:rsidR="004F33A0" w:rsidRDefault="004F33A0" w:rsidP="00F023D6">
      <w:pPr>
        <w:rPr>
          <w:rFonts w:cs="Times New Roman"/>
          <w:b/>
          <w:bCs/>
          <w:color w:val="000099"/>
          <w:sz w:val="36"/>
          <w:szCs w:val="36"/>
        </w:rPr>
      </w:pPr>
    </w:p>
    <w:p w:rsidR="00E734AA" w:rsidRDefault="00E734AA" w:rsidP="007038B2">
      <w:pPr>
        <w:rPr>
          <w:b/>
          <w:bCs/>
          <w:color w:val="000099"/>
          <w:sz w:val="36"/>
          <w:szCs w:val="36"/>
        </w:rPr>
      </w:pPr>
    </w:p>
    <w:p w:rsidR="004F33A0" w:rsidRDefault="004F33A0" w:rsidP="007038B2">
      <w:pPr>
        <w:rPr>
          <w:b/>
          <w:bCs/>
          <w:color w:val="000099"/>
          <w:sz w:val="36"/>
          <w:szCs w:val="36"/>
        </w:rPr>
      </w:pPr>
      <w:r>
        <w:rPr>
          <w:b/>
          <w:bCs/>
          <w:color w:val="000099"/>
          <w:sz w:val="36"/>
          <w:szCs w:val="36"/>
        </w:rPr>
        <w:t xml:space="preserve">KRYTERIA </w:t>
      </w:r>
      <w:r>
        <w:rPr>
          <w:b/>
          <w:bCs/>
          <w:color w:val="000099"/>
          <w:sz w:val="36"/>
          <w:szCs w:val="36"/>
          <w:u w:val="single"/>
        </w:rPr>
        <w:t xml:space="preserve">MERYTORYCZNE </w:t>
      </w:r>
      <w:r>
        <w:rPr>
          <w:b/>
          <w:bCs/>
          <w:color w:val="000099"/>
          <w:sz w:val="36"/>
          <w:szCs w:val="36"/>
        </w:rPr>
        <w:t>- UNIWERSALNE</w:t>
      </w:r>
    </w:p>
    <w:p w:rsidR="004F33A0" w:rsidRDefault="004F33A0" w:rsidP="007038B2">
      <w:pPr>
        <w:rPr>
          <w:b/>
          <w:bCs/>
          <w:color w:val="000099"/>
          <w:sz w:val="36"/>
          <w:szCs w:val="36"/>
        </w:rPr>
      </w:pPr>
      <w:r>
        <w:rPr>
          <w:b/>
          <w:bCs/>
          <w:color w:val="000099"/>
          <w:sz w:val="36"/>
          <w:szCs w:val="36"/>
        </w:rPr>
        <w:t>DLA WSZYSTKICH DZIAŁAŃ I PODDZIAŁAŃ RPO WO 2014-2020</w:t>
      </w:r>
    </w:p>
    <w:p w:rsidR="004F33A0" w:rsidRDefault="004F33A0" w:rsidP="007038B2">
      <w:pPr>
        <w:rPr>
          <w:b/>
          <w:bCs/>
          <w:color w:val="000099"/>
          <w:sz w:val="36"/>
          <w:szCs w:val="36"/>
        </w:rPr>
      </w:pPr>
      <w:r>
        <w:rPr>
          <w:b/>
          <w:bCs/>
          <w:color w:val="000099"/>
          <w:sz w:val="36"/>
          <w:szCs w:val="36"/>
        </w:rPr>
        <w:t>(z wyłączeniem działań/poddziałań wdrażanych przez instrumenty finansowe)</w:t>
      </w:r>
    </w:p>
    <w:p w:rsidR="004F33A0" w:rsidRDefault="004F33A0" w:rsidP="005C1069">
      <w:pPr>
        <w:jc w:val="center"/>
        <w:rPr>
          <w:rFonts w:cs="Times New Roman"/>
          <w:b/>
          <w:bCs/>
          <w:sz w:val="36"/>
          <w:szCs w:val="36"/>
        </w:rPr>
      </w:pPr>
    </w:p>
    <w:p w:rsidR="00E734AA" w:rsidRDefault="00E734AA" w:rsidP="005C1069">
      <w:pPr>
        <w:jc w:val="center"/>
        <w:rPr>
          <w:rFonts w:cs="Times New Roman"/>
          <w:b/>
          <w:bCs/>
          <w:sz w:val="36"/>
          <w:szCs w:val="36"/>
        </w:rPr>
      </w:pPr>
    </w:p>
    <w:p w:rsidR="00E734AA" w:rsidRDefault="00E734AA" w:rsidP="005C1069">
      <w:pPr>
        <w:jc w:val="center"/>
        <w:rPr>
          <w:rFonts w:cs="Times New Roman"/>
          <w:b/>
          <w:bCs/>
          <w:sz w:val="36"/>
          <w:szCs w:val="36"/>
        </w:rPr>
      </w:pPr>
    </w:p>
    <w:p w:rsidR="00A4564D" w:rsidRDefault="00A4564D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908"/>
        <w:gridCol w:w="1567"/>
        <w:gridCol w:w="2097"/>
        <w:gridCol w:w="7003"/>
      </w:tblGrid>
      <w:tr w:rsidR="0008089F" w:rsidRPr="0008089F" w:rsidTr="0008089F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08089F" w:rsidRPr="0008089F" w:rsidRDefault="0008089F" w:rsidP="0008089F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olor w:val="000099"/>
              </w:rPr>
            </w:pPr>
            <w:r w:rsidRPr="0008089F">
              <w:rPr>
                <w:rFonts w:asciiTheme="minorHAnsi" w:hAnsiTheme="minorHAnsi"/>
                <w:b/>
                <w:bCs/>
                <w:color w:val="000099"/>
              </w:rPr>
              <w:lastRenderedPageBreak/>
              <w:t xml:space="preserve">Kryteria merytoryczne </w:t>
            </w:r>
            <w:r w:rsidRPr="0008089F">
              <w:rPr>
                <w:rFonts w:asciiTheme="minorHAnsi" w:hAnsiTheme="minorHAnsi"/>
                <w:bCs/>
                <w:i/>
                <w:color w:val="000099"/>
              </w:rPr>
              <w:t xml:space="preserve">uniwersalne </w:t>
            </w:r>
            <w:r w:rsidRPr="0008089F">
              <w:rPr>
                <w:rFonts w:asciiTheme="minorHAnsi" w:hAnsiTheme="minorHAnsi"/>
                <w:b/>
                <w:bCs/>
                <w:color w:val="000099"/>
              </w:rPr>
              <w:t>(TAK/NIE)</w:t>
            </w:r>
          </w:p>
        </w:tc>
      </w:tr>
      <w:tr w:rsidR="0008089F" w:rsidRPr="0008089F" w:rsidTr="0008089F">
        <w:trPr>
          <w:trHeight w:val="595"/>
        </w:trPr>
        <w:tc>
          <w:tcPr>
            <w:tcW w:w="128" w:type="pct"/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/>
                <w:bCs/>
                <w:color w:val="000099"/>
              </w:rPr>
            </w:pPr>
            <w:r w:rsidRPr="0008089F">
              <w:rPr>
                <w:rFonts w:asciiTheme="minorHAnsi" w:hAnsiTheme="minorHAnsi"/>
                <w:b/>
                <w:bCs/>
                <w:color w:val="000099"/>
              </w:rPr>
              <w:t>LP</w:t>
            </w:r>
          </w:p>
        </w:tc>
        <w:tc>
          <w:tcPr>
            <w:tcW w:w="1032" w:type="pct"/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/>
                <w:bCs/>
                <w:color w:val="000099"/>
              </w:rPr>
            </w:pPr>
            <w:r w:rsidRPr="0008089F">
              <w:rPr>
                <w:rFonts w:asciiTheme="minorHAnsi" w:hAnsiTheme="minorHAnsi"/>
                <w:b/>
                <w:bCs/>
                <w:color w:val="000099"/>
              </w:rPr>
              <w:t>Nazwa kryterium</w:t>
            </w:r>
          </w:p>
        </w:tc>
        <w:tc>
          <w:tcPr>
            <w:tcW w:w="553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/>
                <w:bCs/>
                <w:color w:val="000099"/>
              </w:rPr>
            </w:pPr>
            <w:r w:rsidRPr="0008089F">
              <w:rPr>
                <w:rFonts w:asciiTheme="minorHAnsi" w:hAnsiTheme="minorHAnsi"/>
                <w:b/>
                <w:bCs/>
                <w:color w:val="000099"/>
              </w:rPr>
              <w:t>Źródło informacji</w:t>
            </w:r>
          </w:p>
        </w:tc>
        <w:tc>
          <w:tcPr>
            <w:tcW w:w="767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/>
                <w:bCs/>
                <w:color w:val="000099"/>
              </w:rPr>
            </w:pPr>
            <w:r w:rsidRPr="0008089F">
              <w:rPr>
                <w:rFonts w:asciiTheme="minorHAnsi" w:hAnsiTheme="minorHAnsi"/>
                <w:b/>
                <w:bCs/>
                <w:color w:val="000099"/>
              </w:rPr>
              <w:t>Charakter kryterium</w:t>
            </w:r>
            <w:r w:rsidRPr="0008089F">
              <w:rPr>
                <w:rFonts w:asciiTheme="minorHAnsi" w:hAnsiTheme="minorHAnsi"/>
                <w:b/>
                <w:bCs/>
                <w:color w:val="000099"/>
              </w:rPr>
              <w:br/>
              <w:t>W/B</w:t>
            </w:r>
          </w:p>
        </w:tc>
        <w:tc>
          <w:tcPr>
            <w:tcW w:w="2520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/>
                <w:bCs/>
                <w:color w:val="000099"/>
              </w:rPr>
            </w:pPr>
            <w:r w:rsidRPr="0008089F">
              <w:rPr>
                <w:rFonts w:asciiTheme="minorHAnsi" w:hAnsiTheme="minorHAnsi"/>
                <w:b/>
                <w:bCs/>
                <w:color w:val="000099"/>
              </w:rPr>
              <w:t>Definicja</w:t>
            </w:r>
          </w:p>
        </w:tc>
      </w:tr>
      <w:tr w:rsidR="0008089F" w:rsidRPr="0008089F" w:rsidTr="0008089F">
        <w:trPr>
          <w:trHeight w:val="255"/>
        </w:trPr>
        <w:tc>
          <w:tcPr>
            <w:tcW w:w="128" w:type="pct"/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  <w:i/>
                <w:color w:val="000099"/>
              </w:rPr>
            </w:pPr>
            <w:r w:rsidRPr="0008089F">
              <w:rPr>
                <w:rFonts w:asciiTheme="minorHAnsi" w:hAnsiTheme="minorHAnsi"/>
                <w:bCs/>
                <w:i/>
                <w:color w:val="000099"/>
              </w:rPr>
              <w:t>1</w:t>
            </w:r>
          </w:p>
        </w:tc>
        <w:tc>
          <w:tcPr>
            <w:tcW w:w="1032" w:type="pct"/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  <w:i/>
                <w:color w:val="000099"/>
              </w:rPr>
            </w:pPr>
            <w:r w:rsidRPr="0008089F">
              <w:rPr>
                <w:rFonts w:asciiTheme="minorHAnsi" w:hAnsiTheme="minorHAnsi"/>
                <w:bCs/>
                <w:i/>
                <w:color w:val="000099"/>
              </w:rPr>
              <w:t>2</w:t>
            </w:r>
          </w:p>
        </w:tc>
        <w:tc>
          <w:tcPr>
            <w:tcW w:w="553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  <w:i/>
                <w:color w:val="000099"/>
              </w:rPr>
            </w:pPr>
            <w:r w:rsidRPr="0008089F">
              <w:rPr>
                <w:rFonts w:asciiTheme="minorHAnsi" w:hAnsiTheme="minorHAnsi"/>
                <w:bCs/>
                <w:i/>
                <w:color w:val="000099"/>
              </w:rPr>
              <w:t>3</w:t>
            </w:r>
          </w:p>
        </w:tc>
        <w:tc>
          <w:tcPr>
            <w:tcW w:w="767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  <w:i/>
                <w:color w:val="000099"/>
              </w:rPr>
            </w:pPr>
            <w:r w:rsidRPr="0008089F">
              <w:rPr>
                <w:rFonts w:asciiTheme="minorHAnsi" w:hAnsiTheme="minorHAnsi"/>
                <w:bCs/>
                <w:i/>
                <w:color w:val="000099"/>
              </w:rPr>
              <w:t>4</w:t>
            </w:r>
          </w:p>
        </w:tc>
        <w:tc>
          <w:tcPr>
            <w:tcW w:w="2520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  <w:i/>
                <w:color w:val="000099"/>
              </w:rPr>
            </w:pPr>
            <w:r w:rsidRPr="0008089F">
              <w:rPr>
                <w:rFonts w:asciiTheme="minorHAnsi" w:hAnsiTheme="minorHAnsi"/>
                <w:bCs/>
                <w:i/>
                <w:color w:val="000099"/>
              </w:rPr>
              <w:t>5</w:t>
            </w:r>
          </w:p>
        </w:tc>
      </w:tr>
      <w:tr w:rsidR="0008089F" w:rsidRPr="0008089F" w:rsidTr="0008089F">
        <w:trPr>
          <w:trHeight w:val="477"/>
        </w:trPr>
        <w:tc>
          <w:tcPr>
            <w:tcW w:w="128" w:type="pct"/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1.</w:t>
            </w:r>
          </w:p>
        </w:tc>
        <w:tc>
          <w:tcPr>
            <w:tcW w:w="1032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Założenia projektu zgodne z celami działania / poddziałania / typem projektu </w:t>
            </w:r>
          </w:p>
        </w:tc>
        <w:tc>
          <w:tcPr>
            <w:tcW w:w="553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wraz </w:t>
            </w:r>
            <w:r w:rsidRPr="0008089F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67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520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Sprawdza się zgodność założeń projektu z celami działania określonymi </w:t>
            </w:r>
            <w:r w:rsidRPr="0008089F">
              <w:rPr>
                <w:rFonts w:asciiTheme="minorHAnsi" w:hAnsiTheme="minorHAnsi"/>
              </w:rPr>
              <w:br/>
              <w:t>w Regionalnym Programie Operacyjnym Województwa Opolskiego na lata 2014-2020 oraz w „Szczegółowym opisie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08089F">
                <w:rPr>
                  <w:rFonts w:asciiTheme="minorHAnsi" w:hAnsiTheme="minorHAnsi"/>
                </w:rPr>
                <w:t>2020”.</w:t>
              </w:r>
            </w:smartTag>
          </w:p>
        </w:tc>
      </w:tr>
      <w:tr w:rsidR="0008089F" w:rsidRPr="0008089F" w:rsidTr="0008089F">
        <w:trPr>
          <w:trHeight w:val="850"/>
        </w:trPr>
        <w:tc>
          <w:tcPr>
            <w:tcW w:w="128" w:type="pct"/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2.</w:t>
            </w:r>
          </w:p>
        </w:tc>
        <w:tc>
          <w:tcPr>
            <w:tcW w:w="1032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Wykonalność  i efektywność projektu </w:t>
            </w:r>
          </w:p>
        </w:tc>
        <w:tc>
          <w:tcPr>
            <w:tcW w:w="553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wraz </w:t>
            </w:r>
            <w:r w:rsidRPr="0008089F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67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520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Bada się wykonalność projektu wg:</w:t>
            </w:r>
          </w:p>
          <w:p w:rsidR="0008089F" w:rsidRPr="0008089F" w:rsidRDefault="0008089F" w:rsidP="0008089F">
            <w:pPr>
              <w:numPr>
                <w:ilvl w:val="0"/>
                <w:numId w:val="22"/>
              </w:numPr>
              <w:spacing w:after="0" w:line="360" w:lineRule="auto"/>
              <w:ind w:left="356" w:hanging="284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planowanego harmonogramu;</w:t>
            </w:r>
          </w:p>
          <w:p w:rsidR="0008089F" w:rsidRPr="0008089F" w:rsidRDefault="0008089F" w:rsidP="0008089F">
            <w:pPr>
              <w:numPr>
                <w:ilvl w:val="0"/>
                <w:numId w:val="22"/>
              </w:numPr>
              <w:spacing w:after="0" w:line="360" w:lineRule="auto"/>
              <w:ind w:left="356" w:hanging="284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zakresu rzeczowego, realności i zasadności planowanych wydatków do realizacji projektu;</w:t>
            </w:r>
          </w:p>
          <w:p w:rsidR="0008089F" w:rsidRPr="0008089F" w:rsidRDefault="0008089F" w:rsidP="0008089F">
            <w:pPr>
              <w:numPr>
                <w:ilvl w:val="0"/>
                <w:numId w:val="22"/>
              </w:numPr>
              <w:spacing w:after="0" w:line="360" w:lineRule="auto"/>
              <w:ind w:left="356" w:hanging="284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złożoności procedur przetargowych; </w:t>
            </w:r>
          </w:p>
          <w:p w:rsidR="0008089F" w:rsidRPr="0008089F" w:rsidRDefault="0008089F" w:rsidP="0008089F">
            <w:pPr>
              <w:numPr>
                <w:ilvl w:val="0"/>
                <w:numId w:val="22"/>
              </w:numPr>
              <w:spacing w:after="0" w:line="360" w:lineRule="auto"/>
              <w:ind w:left="356" w:hanging="284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innych okoliczności warunkujących terminową realizację projektu; </w:t>
            </w:r>
          </w:p>
          <w:p w:rsidR="0008089F" w:rsidRPr="0008089F" w:rsidRDefault="0008089F" w:rsidP="0008089F">
            <w:pPr>
              <w:numPr>
                <w:ilvl w:val="0"/>
                <w:numId w:val="22"/>
              </w:numPr>
              <w:spacing w:after="0" w:line="360" w:lineRule="auto"/>
              <w:ind w:left="356" w:hanging="284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wykonalność instytucjonalną (w tym bada się, czy wnioskodawca posiada zdolność instytucjonalną, organizacyjną i kadrową do realizacji projektu, gwarantującą stabilne zarządzanie projektem (zgodnie z przyjętymi celami)). 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Bada się zgodność założeń projektu z:</w:t>
            </w:r>
          </w:p>
          <w:p w:rsidR="0008089F" w:rsidRPr="0008089F" w:rsidRDefault="0008089F" w:rsidP="0008089F">
            <w:pPr>
              <w:numPr>
                <w:ilvl w:val="0"/>
                <w:numId w:val="22"/>
              </w:numPr>
              <w:spacing w:after="0" w:line="360" w:lineRule="auto"/>
              <w:ind w:left="356" w:hanging="284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innymi regulacjami prawnymi;</w:t>
            </w:r>
          </w:p>
          <w:p w:rsidR="0008089F" w:rsidRPr="0008089F" w:rsidRDefault="0008089F" w:rsidP="0008089F">
            <w:pPr>
              <w:numPr>
                <w:ilvl w:val="0"/>
                <w:numId w:val="22"/>
              </w:numPr>
              <w:spacing w:after="0" w:line="360" w:lineRule="auto"/>
              <w:ind w:left="356" w:hanging="284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a także Wytycznymi ministra właściwego ds. rozwoju;</w:t>
            </w:r>
          </w:p>
          <w:p w:rsidR="0008089F" w:rsidRPr="0008089F" w:rsidRDefault="0008089F" w:rsidP="0008089F">
            <w:pPr>
              <w:numPr>
                <w:ilvl w:val="0"/>
                <w:numId w:val="22"/>
              </w:numPr>
              <w:spacing w:after="0" w:line="360" w:lineRule="auto"/>
              <w:ind w:left="356" w:hanging="284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zapisami Szczegółowego opisu osi priorytetowych RPO WO 2014-2020.</w:t>
            </w:r>
          </w:p>
          <w:p w:rsidR="0008089F" w:rsidRPr="0008089F" w:rsidRDefault="0008089F" w:rsidP="0008089F">
            <w:pPr>
              <w:spacing w:after="0" w:line="360" w:lineRule="auto"/>
              <w:ind w:left="72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Ocena projektu może skutkować skierowaniem do jednorazowego uzupełnienia/poprawienia.</w:t>
            </w:r>
          </w:p>
        </w:tc>
      </w:tr>
      <w:tr w:rsidR="0008089F" w:rsidRPr="0008089F" w:rsidTr="0008089F">
        <w:trPr>
          <w:trHeight w:val="850"/>
        </w:trPr>
        <w:tc>
          <w:tcPr>
            <w:tcW w:w="128" w:type="pct"/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3.</w:t>
            </w:r>
          </w:p>
        </w:tc>
        <w:tc>
          <w:tcPr>
            <w:tcW w:w="1032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Finansowa wykonalność </w:t>
            </w:r>
            <w:r w:rsidRPr="0008089F">
              <w:rPr>
                <w:rFonts w:asciiTheme="minorHAnsi" w:hAnsiTheme="minorHAnsi"/>
              </w:rPr>
              <w:br/>
              <w:t>i efektywność projektu</w:t>
            </w:r>
          </w:p>
        </w:tc>
        <w:tc>
          <w:tcPr>
            <w:tcW w:w="553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wraz </w:t>
            </w:r>
            <w:r w:rsidRPr="0008089F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67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520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Bada się: </w:t>
            </w:r>
          </w:p>
          <w:p w:rsidR="0008089F" w:rsidRPr="0008089F" w:rsidRDefault="0008089F" w:rsidP="0008089F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zgodność, poprawność przedstawionych analiz finansowych i ekonomicznych (np. w zakresie prawidłowości wyliczenia luki finansowej, rekompensaty);</w:t>
            </w:r>
          </w:p>
          <w:p w:rsidR="0008089F" w:rsidRPr="0008089F" w:rsidRDefault="0008089F" w:rsidP="0008089F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efektywność i wykonalność finansową projektu.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Ocena projektu może skutkować skierowaniem do jednorazowego uzupełnienia/poprawienia.</w:t>
            </w:r>
          </w:p>
        </w:tc>
      </w:tr>
      <w:tr w:rsidR="0008089F" w:rsidRPr="0008089F" w:rsidTr="0008089F">
        <w:trPr>
          <w:trHeight w:val="850"/>
        </w:trPr>
        <w:tc>
          <w:tcPr>
            <w:tcW w:w="128" w:type="pct"/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4,</w:t>
            </w:r>
          </w:p>
        </w:tc>
        <w:tc>
          <w:tcPr>
            <w:tcW w:w="1032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Kwalifikowalność wydatków</w:t>
            </w:r>
          </w:p>
        </w:tc>
        <w:tc>
          <w:tcPr>
            <w:tcW w:w="553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wraz </w:t>
            </w:r>
            <w:r w:rsidRPr="0008089F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67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520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Bada się racjonalność i efektywność wydatków zaplanowanych/poniesionych w ramach projektu z uwzględnieniem:</w:t>
            </w:r>
          </w:p>
          <w:p w:rsidR="0008089F" w:rsidRPr="0008089F" w:rsidRDefault="0008089F" w:rsidP="0008089F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zakresu rzeczowego projektu, który musi spełniać wymogi określone w Wytycznych</w:t>
            </w:r>
            <w:r w:rsidRPr="0008089F">
              <w:rPr>
                <w:rFonts w:asciiTheme="minorHAnsi" w:hAnsiTheme="minorHAnsi"/>
                <w:vertAlign w:val="superscript"/>
              </w:rPr>
              <w:t xml:space="preserve"> </w:t>
            </w:r>
            <w:r w:rsidRPr="0008089F">
              <w:rPr>
                <w:rFonts w:asciiTheme="minorHAnsi" w:hAnsiTheme="minorHAnsi"/>
              </w:rPr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 w:rsidRPr="0008089F">
              <w:rPr>
                <w:rFonts w:asciiTheme="minorHAnsi" w:hAnsiTheme="minorHAnsi"/>
              </w:rPr>
              <w:br/>
              <w:t>w przypadku projektów objętych pomocą publiczną zgodnie z programem pomocy publicznej i odpowiednimi aktami normatywnymi;</w:t>
            </w:r>
          </w:p>
          <w:p w:rsidR="0008089F" w:rsidRPr="0008089F" w:rsidRDefault="0008089F" w:rsidP="0008089F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:rsidR="0008089F" w:rsidRPr="0008089F" w:rsidRDefault="0008089F" w:rsidP="0008089F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niezbędności do realizacji projektu.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Ocena projektu może skutkować skierowaniem do jednorazowego uzupełnienia/poprawienia.</w:t>
            </w:r>
          </w:p>
        </w:tc>
      </w:tr>
      <w:tr w:rsidR="0008089F" w:rsidRPr="0008089F" w:rsidTr="0008089F">
        <w:trPr>
          <w:trHeight w:val="644"/>
        </w:trPr>
        <w:tc>
          <w:tcPr>
            <w:tcW w:w="128" w:type="pct"/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5.</w:t>
            </w:r>
          </w:p>
        </w:tc>
        <w:tc>
          <w:tcPr>
            <w:tcW w:w="1032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Kwalifikowalność wydatków w zakresie finansowo-ekonomicznym</w:t>
            </w:r>
          </w:p>
        </w:tc>
        <w:tc>
          <w:tcPr>
            <w:tcW w:w="553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wraz </w:t>
            </w:r>
            <w:r w:rsidRPr="0008089F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67" w:type="pct"/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520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Bada się racjonalność i efektywność wydatków zaplanowanych/poniesionych w ramach projektu z uwzględnieniem:</w:t>
            </w:r>
          </w:p>
          <w:p w:rsidR="0008089F" w:rsidRPr="0008089F" w:rsidRDefault="0008089F" w:rsidP="0008089F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kwalifikowalności wydatków zgodnie z Wytycznymi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:rsidR="0008089F" w:rsidRPr="0008089F" w:rsidRDefault="0008089F" w:rsidP="0008089F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lastRenderedPageBreak/>
              <w:t>czy wydatki nie są zawyżone w stosunku do cen rynkowych;</w:t>
            </w:r>
          </w:p>
          <w:p w:rsidR="0008089F" w:rsidRPr="0008089F" w:rsidRDefault="0008089F" w:rsidP="0008089F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prawidłowości wyliczenia stawek jednostkowych lub ryczałtowych/kwot ryczałtowych.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Ocena projektu może skutkować skierowaniem do jednorazowego uzupełnienia/poprawienia.</w:t>
            </w:r>
          </w:p>
        </w:tc>
      </w:tr>
      <w:tr w:rsidR="0008089F" w:rsidRPr="0008089F" w:rsidTr="0008089F">
        <w:trPr>
          <w:trHeight w:val="644"/>
        </w:trPr>
        <w:tc>
          <w:tcPr>
            <w:tcW w:w="128" w:type="pct"/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1032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Projekt spełnia zasady udzielania pomocy publicznej</w:t>
            </w:r>
          </w:p>
        </w:tc>
        <w:tc>
          <w:tcPr>
            <w:tcW w:w="553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wraz </w:t>
            </w:r>
            <w:r w:rsidRPr="0008089F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67" w:type="pct"/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520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Sprawdza się m.in. czy prawidłowo założono występowanie pomocy publicznej, kwalifikowalność wydatków zgodnie z odpowiednimi rozporządzeniami właściwego ministra oraz odpowiednimi przepisami określającymi zasady udzielania pomocy publicznej. 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Badana jest kompletność dokumentacji złożonej przez wnioskodawcę dla potrzeb weryfikacji spełniania kryterium.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Ocena projektu może skutkować skierowaniem do jednorazowego uzupełnienia/poprawienia.</w:t>
            </w:r>
          </w:p>
        </w:tc>
      </w:tr>
      <w:tr w:rsidR="0008089F" w:rsidRPr="0008089F" w:rsidTr="0008089F">
        <w:trPr>
          <w:trHeight w:val="479"/>
        </w:trPr>
        <w:tc>
          <w:tcPr>
            <w:tcW w:w="128" w:type="pct"/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7.</w:t>
            </w:r>
          </w:p>
        </w:tc>
        <w:tc>
          <w:tcPr>
            <w:tcW w:w="1032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Instytucjonalna i organizacyjna trwałość projektu </w:t>
            </w:r>
          </w:p>
        </w:tc>
        <w:tc>
          <w:tcPr>
            <w:tcW w:w="553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wraz </w:t>
            </w:r>
            <w:r w:rsidRPr="0008089F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67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520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Bada się trwałość projektu:</w:t>
            </w:r>
          </w:p>
          <w:p w:rsidR="0008089F" w:rsidRPr="0008089F" w:rsidRDefault="0008089F" w:rsidP="0008089F">
            <w:pPr>
              <w:numPr>
                <w:ilvl w:val="0"/>
                <w:numId w:val="23"/>
              </w:num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instytucjonalną,</w:t>
            </w:r>
          </w:p>
          <w:p w:rsidR="0008089F" w:rsidRPr="0008089F" w:rsidRDefault="0008089F" w:rsidP="0008089F">
            <w:pPr>
              <w:numPr>
                <w:ilvl w:val="0"/>
                <w:numId w:val="23"/>
              </w:num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organizacyjną.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Badana jest kompletność dokumentacji złożonej przez wnioskodawcę dla potrzeb weryfikacji spełniania kryterium.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Ocena projektu może skutkować skierowaniem do jednorazowego uzupełnienia/poprawienia.</w:t>
            </w:r>
          </w:p>
        </w:tc>
      </w:tr>
      <w:tr w:rsidR="0008089F" w:rsidRPr="0008089F" w:rsidTr="0008089F">
        <w:trPr>
          <w:trHeight w:val="479"/>
        </w:trPr>
        <w:tc>
          <w:tcPr>
            <w:tcW w:w="128" w:type="pct"/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8.</w:t>
            </w:r>
          </w:p>
        </w:tc>
        <w:tc>
          <w:tcPr>
            <w:tcW w:w="1032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Finansowa trwałość projektu</w:t>
            </w:r>
          </w:p>
        </w:tc>
        <w:tc>
          <w:tcPr>
            <w:tcW w:w="553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wraz </w:t>
            </w:r>
            <w:r w:rsidRPr="0008089F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67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520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Bada się finansową trwałość projektu.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Badana jest kompletność dokumentacji złożonej przez wnioskodawcę dla potrzeb weryfikacji spełniania kryterium.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Ocena projektu może skutkować skierowaniem do jednorazowego uzupełnieni/poprawienia.</w:t>
            </w:r>
          </w:p>
        </w:tc>
      </w:tr>
      <w:tr w:rsidR="0008089F" w:rsidRPr="0008089F" w:rsidTr="0008089F">
        <w:trPr>
          <w:trHeight w:val="748"/>
        </w:trPr>
        <w:tc>
          <w:tcPr>
            <w:tcW w:w="128" w:type="pct"/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9.</w:t>
            </w:r>
          </w:p>
        </w:tc>
        <w:tc>
          <w:tcPr>
            <w:tcW w:w="1032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Zgodność z prawodawstwem unijnym oraz właściwymi zasadami unijnymi w tym:  zasadą równości szans kobiet </w:t>
            </w:r>
            <w:r w:rsidRPr="0008089F">
              <w:rPr>
                <w:rFonts w:asciiTheme="minorHAnsi" w:hAnsiTheme="minorHAnsi"/>
              </w:rPr>
              <w:br/>
              <w:t xml:space="preserve">i mężczyzn,  zasadą równości szans i niedyskryminacji, </w:t>
            </w:r>
            <w:r w:rsidRPr="0008089F">
              <w:rPr>
                <w:rFonts w:asciiTheme="minorHAnsi" w:hAnsiTheme="minorHAnsi"/>
              </w:rPr>
              <w:br/>
              <w:t xml:space="preserve">w tym dostępności dla osób </w:t>
            </w:r>
            <w:r w:rsidRPr="0008089F">
              <w:rPr>
                <w:rFonts w:asciiTheme="minorHAnsi" w:hAnsiTheme="minorHAnsi"/>
              </w:rPr>
              <w:br/>
              <w:t>z niepełnoprawnościami oraz  zasadą  zrównoważonego rozwoju.</w:t>
            </w:r>
          </w:p>
        </w:tc>
        <w:tc>
          <w:tcPr>
            <w:tcW w:w="553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wraz </w:t>
            </w:r>
            <w:r w:rsidRPr="0008089F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67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520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Bada się, czy projekt jest zgodny z politykami horyzontalnymi UE: zrównoważonego rozwoju, równości szans i niedyskryminacji oraz równouprawnienia płci. 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 i eliminuje bariery dla osób niepełnosprawnych. Bada się, czy założenia projektowe uwzględniają równy dostęp dla wszystkich, </w:t>
            </w:r>
            <w:r w:rsidRPr="0008089F">
              <w:rPr>
                <w:rFonts w:asciiTheme="minorHAnsi" w:hAnsiTheme="minorHAnsi"/>
              </w:rPr>
              <w:br/>
              <w:t xml:space="preserve">z uwzględnieniem potrzeb tych użytkowników, których funkcjonowanie jest </w:t>
            </w:r>
            <w:r w:rsidRPr="0008089F">
              <w:rPr>
                <w:rFonts w:asciiTheme="minorHAnsi" w:hAnsiTheme="minorHAnsi"/>
              </w:rPr>
              <w:br/>
              <w:t>w jakimś aspekcie ograniczone.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Nie będzie możliwa realizacja projektów sprzecznych z politykami horyzontalnymi.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Ocena projektu może skutkować skierowaniem do jednorazowego uzupełnienia/poprawienia.</w:t>
            </w:r>
          </w:p>
        </w:tc>
      </w:tr>
      <w:tr w:rsidR="0008089F" w:rsidRPr="0008089F" w:rsidTr="0008089F">
        <w:trPr>
          <w:trHeight w:val="564"/>
        </w:trPr>
        <w:tc>
          <w:tcPr>
            <w:tcW w:w="128" w:type="pct"/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10.</w:t>
            </w:r>
          </w:p>
        </w:tc>
        <w:tc>
          <w:tcPr>
            <w:tcW w:w="1032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Wkład w realizację celu szczegółowego Priorytetu Inwestycyjnego</w:t>
            </w:r>
          </w:p>
        </w:tc>
        <w:tc>
          <w:tcPr>
            <w:tcW w:w="553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wraz </w:t>
            </w:r>
            <w:r w:rsidRPr="0008089F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67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520" w:type="pct"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Bada się zgodność z celem określonym dla danego działania/poddziałania </w:t>
            </w:r>
            <w:r w:rsidRPr="0008089F">
              <w:rPr>
                <w:rFonts w:asciiTheme="minorHAnsi" w:hAnsiTheme="minorHAnsi"/>
              </w:rPr>
              <w:br/>
              <w:t xml:space="preserve">w Regionalnym Programie Operacyjnym Województwa Opolskiego na lata 2014-2020. 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Ocena projektu może skutkować skierowaniem do jednorazowego uzupełnienia/poprawienia.</w:t>
            </w:r>
          </w:p>
        </w:tc>
      </w:tr>
      <w:tr w:rsidR="0008089F" w:rsidRPr="0008089F" w:rsidTr="0008089F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11.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Wybrane wskaźniki są adekwatne do określonego na poziomie projektu celu/ typu projektu.</w:t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</w:t>
            </w:r>
            <w:r w:rsidRPr="0008089F">
              <w:rPr>
                <w:rFonts w:asciiTheme="minorHAnsi" w:hAnsiTheme="minorHAnsi"/>
              </w:rP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Sprawdza się, czy wybrane wskaźniki w sposób kompleksowy opisują zakres rzeczowy i charakter projektu, a także czy mierzą założone w nim cele. 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Ocena projektu może skutkować skierowaniem do jednorazowego uzupełnienia/poprawienia.</w:t>
            </w:r>
          </w:p>
        </w:tc>
      </w:tr>
      <w:tr w:rsidR="0008089F" w:rsidRPr="0008089F" w:rsidTr="0008089F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12.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Założone wartości docelowe wskaźników większe od zera są realne do osiągnięcia</w:t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</w:t>
            </w:r>
            <w:r w:rsidRPr="0008089F">
              <w:rPr>
                <w:rFonts w:asciiTheme="minorHAnsi" w:hAnsiTheme="minorHAnsi"/>
              </w:rP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lastRenderedPageBreak/>
              <w:t>Ocena projektu może skutkować skierowaniem do jednorazowego uzupełnienia/poprawienia.</w:t>
            </w:r>
          </w:p>
        </w:tc>
      </w:tr>
      <w:tr w:rsidR="0008089F" w:rsidRPr="0008089F" w:rsidTr="0008089F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Termin realizacji projektu</w:t>
            </w:r>
            <w:r w:rsidRPr="0008089F">
              <w:rPr>
                <w:rFonts w:asciiTheme="minorHAnsi" w:hAnsiTheme="minorHAnsi"/>
              </w:rPr>
              <w:br/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Wniosek </w:t>
            </w:r>
            <w:r w:rsidRPr="0008089F">
              <w:rPr>
                <w:rFonts w:asciiTheme="minorHAnsi" w:hAnsiTheme="minorHAnsi"/>
              </w:rP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  <w:bCs/>
              </w:rPr>
            </w:pPr>
            <w:r w:rsidRPr="0008089F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 xml:space="preserve">Termin zakończenia finansowej realizacji projektu nie może wykraczać poza 24 miesiące od orientacyjnej daty rozstrzygnięcia konkursu, a Beneficjent zostanie w umowie o dofinansowanie zobowiązany do złożenia wniosku </w:t>
            </w:r>
            <w:r w:rsidRPr="0008089F">
              <w:rPr>
                <w:rFonts w:asciiTheme="minorHAnsi" w:hAnsiTheme="minorHAnsi"/>
              </w:rPr>
              <w:br/>
              <w:t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o płatność końcową.</w:t>
            </w:r>
          </w:p>
          <w:p w:rsidR="0008089F" w:rsidRPr="0008089F" w:rsidRDefault="0008089F" w:rsidP="0008089F">
            <w:pPr>
              <w:spacing w:after="0" w:line="360" w:lineRule="auto"/>
              <w:rPr>
                <w:rFonts w:asciiTheme="minorHAnsi" w:hAnsiTheme="minorHAnsi"/>
              </w:rPr>
            </w:pPr>
            <w:r w:rsidRPr="0008089F">
              <w:rPr>
                <w:rFonts w:asciiTheme="minorHAnsi" w:hAnsiTheme="minorHAnsi"/>
              </w:rPr>
              <w:t>Ocena projektu może skutkować skierowaniem do jednorazowego uzupełnienia/poprawienia.</w:t>
            </w:r>
          </w:p>
        </w:tc>
      </w:tr>
    </w:tbl>
    <w:p w:rsidR="004F33A0" w:rsidRDefault="00E734AA">
      <w:pPr>
        <w:rPr>
          <w:rFonts w:cs="Times New Roman"/>
        </w:rPr>
      </w:pPr>
      <w:r>
        <w:rPr>
          <w:rFonts w:cs="Times New Roman"/>
        </w:rPr>
        <w:br w:type="textWrapping" w:clear="all"/>
      </w:r>
    </w:p>
    <w:p w:rsidR="004F33A0" w:rsidRDefault="004F33A0">
      <w:pPr>
        <w:rPr>
          <w:rFonts w:cs="Times New Roman"/>
        </w:rPr>
      </w:pPr>
    </w:p>
    <w:p w:rsidR="004F33A0" w:rsidRDefault="004F33A0" w:rsidP="00FA419E">
      <w:pPr>
        <w:spacing w:after="0" w:line="240" w:lineRule="auto"/>
        <w:jc w:val="center"/>
        <w:rPr>
          <w:rFonts w:cs="Times New Roman"/>
          <w:b/>
          <w:bCs/>
          <w:color w:val="000099"/>
          <w:sz w:val="36"/>
          <w:szCs w:val="36"/>
          <w:lang w:eastAsia="pl-PL"/>
        </w:rPr>
      </w:pPr>
    </w:p>
    <w:p w:rsidR="004F33A0" w:rsidRDefault="004F33A0" w:rsidP="00FA419E">
      <w:pPr>
        <w:spacing w:after="0" w:line="240" w:lineRule="auto"/>
        <w:jc w:val="center"/>
        <w:rPr>
          <w:rFonts w:cs="Times New Roman"/>
          <w:b/>
          <w:bCs/>
          <w:color w:val="000099"/>
          <w:sz w:val="36"/>
          <w:szCs w:val="36"/>
          <w:lang w:eastAsia="pl-PL"/>
        </w:rPr>
      </w:pPr>
    </w:p>
    <w:p w:rsidR="004F33A0" w:rsidRDefault="004F33A0" w:rsidP="00FA419E">
      <w:pPr>
        <w:spacing w:after="0" w:line="240" w:lineRule="auto"/>
        <w:jc w:val="center"/>
        <w:rPr>
          <w:rFonts w:cs="Times New Roman"/>
          <w:b/>
          <w:bCs/>
          <w:color w:val="000099"/>
          <w:sz w:val="36"/>
          <w:szCs w:val="36"/>
          <w:lang w:eastAsia="pl-PL"/>
        </w:rPr>
      </w:pPr>
    </w:p>
    <w:p w:rsidR="004F33A0" w:rsidRDefault="004F33A0" w:rsidP="00FA419E">
      <w:pPr>
        <w:spacing w:after="0" w:line="240" w:lineRule="auto"/>
        <w:jc w:val="center"/>
        <w:rPr>
          <w:rFonts w:cs="Times New Roman"/>
          <w:b/>
          <w:bCs/>
          <w:color w:val="000099"/>
          <w:sz w:val="36"/>
          <w:szCs w:val="36"/>
          <w:lang w:eastAsia="pl-PL"/>
        </w:rPr>
      </w:pPr>
    </w:p>
    <w:p w:rsidR="004F33A0" w:rsidRDefault="004F33A0" w:rsidP="0032169A">
      <w:pPr>
        <w:spacing w:after="0" w:line="240" w:lineRule="auto"/>
        <w:rPr>
          <w:rFonts w:cs="Times New Roman"/>
          <w:b/>
          <w:bCs/>
          <w:color w:val="000099"/>
          <w:sz w:val="36"/>
          <w:szCs w:val="36"/>
          <w:lang w:eastAsia="pl-PL"/>
        </w:rPr>
      </w:pPr>
    </w:p>
    <w:p w:rsidR="004F33A0" w:rsidRDefault="004F33A0" w:rsidP="00846108">
      <w:pPr>
        <w:spacing w:after="0" w:line="240" w:lineRule="auto"/>
        <w:rPr>
          <w:rFonts w:cs="Times New Roman"/>
          <w:b/>
          <w:bCs/>
          <w:color w:val="000099"/>
          <w:sz w:val="36"/>
          <w:szCs w:val="36"/>
          <w:lang w:eastAsia="pl-PL"/>
        </w:rPr>
      </w:pPr>
    </w:p>
    <w:p w:rsidR="00795AFE" w:rsidRDefault="00795AFE" w:rsidP="00846108">
      <w:pPr>
        <w:spacing w:after="0" w:line="240" w:lineRule="auto"/>
        <w:rPr>
          <w:rFonts w:cs="Times New Roman"/>
          <w:b/>
          <w:bCs/>
          <w:color w:val="000099"/>
          <w:sz w:val="36"/>
          <w:szCs w:val="36"/>
          <w:lang w:eastAsia="pl-PL"/>
        </w:rPr>
      </w:pPr>
    </w:p>
    <w:p w:rsidR="007B659A" w:rsidRDefault="007B659A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:rsidR="007B659A" w:rsidRDefault="007B659A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:rsidR="007B659A" w:rsidRDefault="007B659A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:rsidR="004F33A0" w:rsidRPr="00D57431" w:rsidRDefault="004F33A0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  <w:r w:rsidRPr="00D57431">
        <w:rPr>
          <w:b/>
          <w:bCs/>
          <w:color w:val="000099"/>
          <w:sz w:val="36"/>
          <w:szCs w:val="36"/>
          <w:u w:val="single"/>
          <w:lang w:eastAsia="pl-PL"/>
        </w:rPr>
        <w:t>KRYTERIA MERYTORYCZNE SZCZEGÓŁOWE</w:t>
      </w:r>
    </w:p>
    <w:p w:rsidR="004F33A0" w:rsidRDefault="004F33A0" w:rsidP="007038B2">
      <w:pPr>
        <w:spacing w:after="0" w:line="240" w:lineRule="auto"/>
        <w:rPr>
          <w:rFonts w:cs="Times New Roman"/>
          <w:b/>
          <w:bCs/>
          <w:color w:val="000099"/>
          <w:sz w:val="36"/>
          <w:szCs w:val="36"/>
          <w:lang w:eastAsia="pl-PL"/>
        </w:rPr>
      </w:pPr>
    </w:p>
    <w:p w:rsidR="004F33A0" w:rsidRPr="004E3AFE" w:rsidRDefault="004F33A0" w:rsidP="004E3AFE">
      <w:pPr>
        <w:spacing w:after="0" w:line="240" w:lineRule="auto"/>
        <w:rPr>
          <w:b/>
          <w:bCs/>
          <w:color w:val="000099"/>
          <w:sz w:val="36"/>
          <w:szCs w:val="36"/>
          <w:lang w:eastAsia="pl-PL"/>
        </w:rPr>
      </w:pPr>
      <w:r>
        <w:rPr>
          <w:b/>
          <w:bCs/>
          <w:color w:val="000099"/>
          <w:sz w:val="36"/>
          <w:szCs w:val="36"/>
          <w:lang w:eastAsia="pl-PL"/>
        </w:rPr>
        <w:lastRenderedPageBreak/>
        <w:t>OŚ PRIORYTETOWA II RPO WO 2014-2020</w:t>
      </w:r>
      <w:r w:rsidR="004E3AFE">
        <w:rPr>
          <w:b/>
          <w:bCs/>
          <w:color w:val="000099"/>
          <w:sz w:val="36"/>
          <w:szCs w:val="36"/>
          <w:lang w:eastAsia="pl-PL"/>
        </w:rPr>
        <w:t xml:space="preserve"> </w:t>
      </w:r>
      <w:r>
        <w:rPr>
          <w:b/>
          <w:bCs/>
          <w:color w:val="000099"/>
          <w:sz w:val="36"/>
          <w:szCs w:val="36"/>
          <w:lang w:eastAsia="pl-PL"/>
        </w:rPr>
        <w:t>KONKURENCYJNA GOSPODARKA</w:t>
      </w:r>
    </w:p>
    <w:p w:rsidR="004F33A0" w:rsidRDefault="004F33A0" w:rsidP="007038B2">
      <w:pPr>
        <w:spacing w:after="0" w:line="240" w:lineRule="auto"/>
        <w:rPr>
          <w:rFonts w:cs="Times New Roman"/>
          <w:b/>
          <w:bCs/>
          <w:color w:val="000099"/>
          <w:sz w:val="36"/>
          <w:szCs w:val="36"/>
          <w:lang w:eastAsia="pl-PL"/>
        </w:rPr>
      </w:pPr>
    </w:p>
    <w:p w:rsidR="004F33A0" w:rsidRDefault="004F33A0" w:rsidP="007038B2">
      <w:pPr>
        <w:spacing w:after="0" w:line="240" w:lineRule="auto"/>
        <w:rPr>
          <w:rFonts w:cs="Times New Roman"/>
          <w:b/>
          <w:bCs/>
          <w:color w:val="000099"/>
          <w:sz w:val="36"/>
          <w:szCs w:val="36"/>
          <w:lang w:eastAsia="pl-PL"/>
        </w:rPr>
      </w:pPr>
      <w:r>
        <w:rPr>
          <w:b/>
          <w:bCs/>
          <w:color w:val="000099"/>
          <w:sz w:val="36"/>
          <w:szCs w:val="36"/>
          <w:lang w:eastAsia="pl-PL"/>
        </w:rPr>
        <w:t>DZIAŁANIE 2.1 NOWE PRODUKTY I USŁUGI W MSP</w:t>
      </w:r>
    </w:p>
    <w:p w:rsidR="004F33A0" w:rsidRDefault="004F33A0" w:rsidP="007038B2">
      <w:pPr>
        <w:spacing w:after="0" w:line="240" w:lineRule="auto"/>
        <w:rPr>
          <w:rFonts w:cs="Times New Roman"/>
          <w:b/>
          <w:bCs/>
          <w:color w:val="000099"/>
          <w:sz w:val="36"/>
          <w:szCs w:val="36"/>
          <w:lang w:eastAsia="pl-PL"/>
        </w:rPr>
      </w:pPr>
    </w:p>
    <w:p w:rsidR="004F33A0" w:rsidRPr="00F223A9" w:rsidRDefault="004F33A0" w:rsidP="007038B2">
      <w:pPr>
        <w:spacing w:after="0" w:line="240" w:lineRule="auto"/>
        <w:rPr>
          <w:rFonts w:cs="Times New Roman"/>
          <w:color w:val="000099"/>
          <w:sz w:val="36"/>
          <w:szCs w:val="36"/>
          <w:lang w:eastAsia="pl-PL"/>
        </w:rPr>
      </w:pPr>
      <w:r>
        <w:rPr>
          <w:b/>
          <w:bCs/>
          <w:color w:val="000099"/>
          <w:sz w:val="36"/>
          <w:szCs w:val="36"/>
          <w:lang w:eastAsia="pl-PL"/>
        </w:rPr>
        <w:t>PODDZIAŁANIE 2.1.3 NOWE PRODUKTY I USŁUGI W MSP NA OBSZARACH PRZYGRANICZNYCH</w:t>
      </w:r>
    </w:p>
    <w:p w:rsidR="004F33A0" w:rsidRDefault="004F33A0" w:rsidP="00FA419E">
      <w:pPr>
        <w:spacing w:after="0" w:line="240" w:lineRule="auto"/>
        <w:jc w:val="center"/>
        <w:rPr>
          <w:rFonts w:cs="Times New Roman"/>
          <w:b/>
          <w:bCs/>
          <w:color w:val="000099"/>
          <w:sz w:val="36"/>
          <w:szCs w:val="36"/>
          <w:lang w:eastAsia="pl-PL"/>
        </w:rPr>
      </w:pPr>
    </w:p>
    <w:p w:rsidR="004F33A0" w:rsidRDefault="004F33A0">
      <w:pPr>
        <w:rPr>
          <w:rFonts w:cs="Times New Roman"/>
          <w:u w:val="single"/>
        </w:rPr>
      </w:pPr>
    </w:p>
    <w:p w:rsidR="003515DF" w:rsidRDefault="003515DF">
      <w:pPr>
        <w:rPr>
          <w:rFonts w:cs="Times New Roman"/>
          <w:u w:val="single"/>
        </w:rPr>
      </w:pPr>
    </w:p>
    <w:p w:rsidR="007B659A" w:rsidRDefault="007B659A">
      <w:pPr>
        <w:rPr>
          <w:rFonts w:cs="Times New Roman"/>
          <w:u w:val="single"/>
        </w:rPr>
      </w:pPr>
    </w:p>
    <w:p w:rsidR="00F80031" w:rsidRDefault="00F80031">
      <w:pPr>
        <w:rPr>
          <w:rFonts w:cs="Times New Roman"/>
          <w:u w:val="single"/>
        </w:rPr>
      </w:pPr>
    </w:p>
    <w:tbl>
      <w:tblPr>
        <w:tblW w:w="15290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486"/>
        <w:gridCol w:w="1456"/>
        <w:gridCol w:w="868"/>
        <w:gridCol w:w="1617"/>
        <w:gridCol w:w="366"/>
        <w:gridCol w:w="1276"/>
        <w:gridCol w:w="1843"/>
        <w:gridCol w:w="71"/>
        <w:gridCol w:w="7307"/>
      </w:tblGrid>
      <w:tr w:rsidR="003515DF" w:rsidRPr="00FA0AE2" w:rsidTr="00A60BE2">
        <w:trPr>
          <w:trHeight w:val="454"/>
        </w:trPr>
        <w:tc>
          <w:tcPr>
            <w:tcW w:w="19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DDDDD"/>
            <w:vAlign w:val="center"/>
          </w:tcPr>
          <w:p w:rsidR="003515DF" w:rsidRPr="00795AFE" w:rsidRDefault="003515DF" w:rsidP="00795AFE">
            <w:pPr>
              <w:spacing w:after="0" w:line="360" w:lineRule="auto"/>
              <w:ind w:right="34"/>
              <w:rPr>
                <w:b/>
                <w:color w:val="000099"/>
                <w:sz w:val="24"/>
                <w:szCs w:val="24"/>
              </w:rPr>
            </w:pPr>
            <w:r w:rsidRPr="00795AFE">
              <w:rPr>
                <w:b/>
                <w:color w:val="000099"/>
                <w:sz w:val="24"/>
                <w:szCs w:val="24"/>
              </w:rPr>
              <w:t xml:space="preserve">Oś priorytetowa </w:t>
            </w:r>
          </w:p>
        </w:tc>
        <w:tc>
          <w:tcPr>
            <w:tcW w:w="1334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:rsidR="003515DF" w:rsidRPr="00795AFE" w:rsidRDefault="003515DF" w:rsidP="00795AFE">
            <w:pPr>
              <w:spacing w:after="0" w:line="360" w:lineRule="auto"/>
              <w:ind w:right="34"/>
              <w:rPr>
                <w:b/>
                <w:sz w:val="24"/>
                <w:szCs w:val="24"/>
              </w:rPr>
            </w:pPr>
            <w:r w:rsidRPr="00795AFE">
              <w:rPr>
                <w:b/>
                <w:color w:val="000099"/>
                <w:sz w:val="24"/>
                <w:szCs w:val="24"/>
              </w:rPr>
              <w:t>II Konkurencyjna gospodarka</w:t>
            </w:r>
            <w:r w:rsidRPr="00795AF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515DF" w:rsidRPr="00FA0AE2" w:rsidTr="00A60BE2">
        <w:trPr>
          <w:trHeight w:val="454"/>
        </w:trPr>
        <w:tc>
          <w:tcPr>
            <w:tcW w:w="19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after="0" w:line="360" w:lineRule="auto"/>
              <w:rPr>
                <w:b/>
                <w:color w:val="000099"/>
                <w:sz w:val="24"/>
                <w:szCs w:val="24"/>
              </w:rPr>
            </w:pPr>
            <w:r w:rsidRPr="00795AFE">
              <w:rPr>
                <w:b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1334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3515DF" w:rsidRPr="00795AFE" w:rsidRDefault="003515DF" w:rsidP="00795AFE">
            <w:pPr>
              <w:spacing w:after="0" w:line="360" w:lineRule="auto"/>
              <w:ind w:right="34"/>
              <w:rPr>
                <w:b/>
                <w:color w:val="000099"/>
                <w:sz w:val="24"/>
                <w:szCs w:val="24"/>
              </w:rPr>
            </w:pPr>
            <w:r w:rsidRPr="00795AFE">
              <w:rPr>
                <w:b/>
                <w:color w:val="000099"/>
                <w:sz w:val="24"/>
                <w:szCs w:val="24"/>
              </w:rPr>
              <w:t>2.1 Nowe produkty i usługi w MSP</w:t>
            </w:r>
          </w:p>
        </w:tc>
      </w:tr>
      <w:tr w:rsidR="003515DF" w:rsidRPr="00FA0AE2" w:rsidTr="00A60BE2">
        <w:trPr>
          <w:trHeight w:val="454"/>
        </w:trPr>
        <w:tc>
          <w:tcPr>
            <w:tcW w:w="19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after="0" w:line="360" w:lineRule="auto"/>
              <w:rPr>
                <w:b/>
                <w:color w:val="000099"/>
                <w:sz w:val="24"/>
                <w:szCs w:val="24"/>
              </w:rPr>
            </w:pPr>
            <w:r w:rsidRPr="00795AFE">
              <w:rPr>
                <w:b/>
                <w:color w:val="000099"/>
                <w:sz w:val="24"/>
                <w:szCs w:val="24"/>
              </w:rPr>
              <w:t>Poddziałanie</w:t>
            </w:r>
          </w:p>
        </w:tc>
        <w:tc>
          <w:tcPr>
            <w:tcW w:w="1334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after="0" w:line="360" w:lineRule="auto"/>
              <w:ind w:right="34"/>
              <w:rPr>
                <w:b/>
                <w:color w:val="000099"/>
                <w:sz w:val="24"/>
                <w:szCs w:val="24"/>
              </w:rPr>
            </w:pPr>
            <w:r w:rsidRPr="00795AFE">
              <w:rPr>
                <w:b/>
                <w:color w:val="000099"/>
                <w:sz w:val="24"/>
                <w:szCs w:val="24"/>
              </w:rPr>
              <w:t>2.1.3 Nowe produkty i usługi w MSP na obszarach przygranicznych</w:t>
            </w:r>
          </w:p>
        </w:tc>
      </w:tr>
      <w:tr w:rsidR="003515DF" w:rsidRPr="00FA0AE2" w:rsidTr="00A60BE2">
        <w:trPr>
          <w:trHeight w:val="326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3515DF" w:rsidRPr="00795AFE" w:rsidRDefault="003515DF" w:rsidP="00795AFE">
            <w:pPr>
              <w:spacing w:after="0" w:line="360" w:lineRule="auto"/>
              <w:rPr>
                <w:sz w:val="24"/>
                <w:szCs w:val="24"/>
              </w:rPr>
            </w:pPr>
            <w:r w:rsidRPr="00795AFE">
              <w:rPr>
                <w:b/>
                <w:color w:val="000099"/>
                <w:sz w:val="24"/>
                <w:szCs w:val="24"/>
              </w:rPr>
              <w:t>Kryteria merytoryczne szczegółowe (TAK/NIE)</w:t>
            </w:r>
          </w:p>
        </w:tc>
      </w:tr>
      <w:tr w:rsidR="003515DF" w:rsidRPr="00FA0AE2" w:rsidTr="00C15375">
        <w:trPr>
          <w:trHeight w:val="660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ind w:right="-179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LP</w:t>
            </w:r>
          </w:p>
        </w:tc>
        <w:tc>
          <w:tcPr>
            <w:tcW w:w="39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6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91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Charakter kryterium W/B</w:t>
            </w:r>
          </w:p>
        </w:tc>
        <w:tc>
          <w:tcPr>
            <w:tcW w:w="73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ind w:right="-108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3515DF" w:rsidRPr="00FA0AE2" w:rsidTr="00C15375">
        <w:trPr>
          <w:trHeight w:val="388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ind w:right="-179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1</w:t>
            </w:r>
          </w:p>
        </w:tc>
        <w:tc>
          <w:tcPr>
            <w:tcW w:w="39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CC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5</w:t>
            </w:r>
          </w:p>
        </w:tc>
      </w:tr>
      <w:tr w:rsidR="003515DF" w:rsidRPr="00FA0AE2" w:rsidTr="00C15375">
        <w:trPr>
          <w:trHeight w:val="396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ind w:right="-179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9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autoSpaceDE w:val="0"/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Projekt spełnia kryteria inwestycji początkowej</w:t>
            </w:r>
          </w:p>
        </w:tc>
        <w:tc>
          <w:tcPr>
            <w:tcW w:w="16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Wniosek wraz </w:t>
            </w:r>
            <w:r w:rsidRPr="00795AFE">
              <w:rPr>
                <w:rFonts w:asciiTheme="minorHAnsi" w:hAnsiTheme="minorHAnsi"/>
                <w:color w:val="000000"/>
                <w:sz w:val="24"/>
                <w:szCs w:val="24"/>
              </w:rPr>
              <w:br/>
              <w:t>z załącznikami</w:t>
            </w:r>
          </w:p>
        </w:tc>
        <w:tc>
          <w:tcPr>
            <w:tcW w:w="191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Bezwzględny</w:t>
            </w:r>
          </w:p>
        </w:tc>
        <w:tc>
          <w:tcPr>
            <w:tcW w:w="73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515DF" w:rsidRPr="00795AFE" w:rsidRDefault="003515DF" w:rsidP="00795AFE">
            <w:pPr>
              <w:autoSpaceDE w:val="0"/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 xml:space="preserve">Zgodnie z zapisami Rozporządzenia Ministra Infrastruktury i Rozwoju </w:t>
            </w:r>
            <w:r w:rsidRPr="00795AFE">
              <w:rPr>
                <w:rFonts w:asciiTheme="minorHAnsi" w:hAnsiTheme="minorHAnsi"/>
                <w:sz w:val="24"/>
                <w:szCs w:val="24"/>
              </w:rPr>
              <w:br/>
              <w:t>z dnia 3 września 2015 r. w sprawie udzielania regionalnej pomocy inwestycyjnej w ramach regionalnych programów operacyjnych na lata 2014-2020.</w:t>
            </w:r>
          </w:p>
          <w:p w:rsidR="003515DF" w:rsidRPr="00795AFE" w:rsidRDefault="003515DF" w:rsidP="00795AFE">
            <w:pPr>
              <w:autoSpaceDE w:val="0"/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 xml:space="preserve">Kryterium dotyczy projektów objętych </w:t>
            </w:r>
            <w:r w:rsidR="002D7BCD" w:rsidRPr="00795AFE">
              <w:rPr>
                <w:rFonts w:asciiTheme="minorHAnsi" w:hAnsiTheme="minorHAnsi"/>
                <w:sz w:val="24"/>
                <w:szCs w:val="24"/>
              </w:rPr>
              <w:t>Regionalną Pomocą Inwestycyjną.</w:t>
            </w:r>
          </w:p>
        </w:tc>
      </w:tr>
      <w:tr w:rsidR="003515DF" w:rsidRPr="00FA0AE2" w:rsidTr="00C15375">
        <w:trPr>
          <w:trHeight w:val="396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ind w:right="-179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9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autoSpaceDE w:val="0"/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Lokalizacja projektu</w:t>
            </w:r>
          </w:p>
        </w:tc>
        <w:tc>
          <w:tcPr>
            <w:tcW w:w="16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00"/>
                <w:sz w:val="24"/>
                <w:szCs w:val="24"/>
              </w:rPr>
              <w:t>Wniosek wraz</w:t>
            </w:r>
          </w:p>
          <w:p w:rsidR="003515DF" w:rsidRPr="00795AFE" w:rsidRDefault="003515DF" w:rsidP="00795AFE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00"/>
                <w:sz w:val="24"/>
                <w:szCs w:val="24"/>
              </w:rPr>
              <w:t>z załącznikami</w:t>
            </w:r>
          </w:p>
        </w:tc>
        <w:tc>
          <w:tcPr>
            <w:tcW w:w="191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Bezwzględny</w:t>
            </w:r>
          </w:p>
        </w:tc>
        <w:tc>
          <w:tcPr>
            <w:tcW w:w="73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528D8" w:rsidRDefault="002528D8" w:rsidP="00795AFE">
            <w:pPr>
              <w:autoSpaceDE w:val="0"/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515DF" w:rsidRPr="00795AFE" w:rsidRDefault="003515DF" w:rsidP="00795AFE">
            <w:pPr>
              <w:autoSpaceDE w:val="0"/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lastRenderedPageBreak/>
              <w:t>Projekt realizowany jest na terenach przygranicznych, tj. w powiecie nyskim, prudnickim lub głubczyckim, zgodnie z zapisami Regionalnego Programu Operacyjnego Województwa Opolskiego na lata 2014 – 2020.</w:t>
            </w:r>
          </w:p>
        </w:tc>
      </w:tr>
      <w:tr w:rsidR="003515DF" w:rsidRPr="00FA0AE2" w:rsidTr="00A60BE2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lastRenderedPageBreak/>
              <w:t>Kryteria merytoryczne szczegółowe (punktowane)</w:t>
            </w:r>
          </w:p>
        </w:tc>
      </w:tr>
      <w:tr w:rsidR="003515DF" w:rsidRPr="00FA0AE2" w:rsidTr="00C15375">
        <w:trPr>
          <w:trHeight w:val="794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LP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ind w:right="-108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3515DF" w:rsidRPr="00FA0AE2" w:rsidTr="00C15375">
        <w:trPr>
          <w:trHeight w:val="273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CC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6</w:t>
            </w:r>
          </w:p>
        </w:tc>
      </w:tr>
      <w:tr w:rsidR="003515DF" w:rsidRPr="00FA0AE2" w:rsidTr="00C15375">
        <w:trPr>
          <w:trHeight w:val="726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Projekt realizowany jest na obszarze  specjalizacji regionalnych wskazanych w RSIWO2020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00"/>
                <w:sz w:val="24"/>
                <w:szCs w:val="24"/>
              </w:rPr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3515DF" w:rsidRPr="00795AFE" w:rsidRDefault="003515DF" w:rsidP="00795AFE">
            <w:pPr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 xml:space="preserve">0 – 2 pkt 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515DF" w:rsidRPr="00795AFE" w:rsidRDefault="003515DF" w:rsidP="002528D8">
            <w:pPr>
              <w:spacing w:after="0" w:line="360" w:lineRule="auto"/>
              <w:ind w:hanging="21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0 pkt – projekt </w:t>
            </w:r>
            <w:r w:rsidRPr="00795AFE">
              <w:rPr>
                <w:rFonts w:asciiTheme="minorHAnsi" w:hAnsiTheme="minorHAnsi"/>
                <w:sz w:val="24"/>
                <w:szCs w:val="24"/>
                <w:u w:val="single"/>
                <w:lang w:eastAsia="pl-PL"/>
              </w:rPr>
              <w:t>nie dotyczy</w:t>
            </w: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inteligentn</w:t>
            </w:r>
            <w:r w:rsidR="002528D8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ych specjalizacji  wskazanych w </w:t>
            </w: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RSIWO2020 (Dokument przyjęty przez Zarząd Województwa Opolskiego uchwałą nr 36/2017 z dnia 10 kwietnia 2017 r.);</w:t>
            </w:r>
          </w:p>
          <w:p w:rsidR="003515DF" w:rsidRPr="00795AFE" w:rsidRDefault="003515DF" w:rsidP="00795AFE">
            <w:pPr>
              <w:snapToGrid w:val="0"/>
              <w:spacing w:after="4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2 pkt - projekt </w:t>
            </w:r>
            <w:r w:rsidRPr="00795AFE">
              <w:rPr>
                <w:rFonts w:asciiTheme="minorHAnsi" w:hAnsiTheme="minorHAnsi"/>
                <w:sz w:val="24"/>
                <w:szCs w:val="24"/>
                <w:u w:val="single"/>
                <w:lang w:eastAsia="pl-PL"/>
              </w:rPr>
              <w:t>dotyczy</w:t>
            </w: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inteligentnych specjalizacji  wskazanych </w:t>
            </w: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br/>
              <w:t>w RSIWO2020 (Dokument przyjęty przez Zarząd Województwa Opolskiego uchwałą nr 36/2017 z dnia 10 kwietnia 2017 r.).</w:t>
            </w:r>
          </w:p>
        </w:tc>
      </w:tr>
      <w:tr w:rsidR="003515DF" w:rsidRPr="00FA0AE2" w:rsidTr="00C15375">
        <w:trPr>
          <w:trHeight w:val="1221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 xml:space="preserve">Wdrożenie innowacji wypracowanych </w:t>
            </w:r>
            <w:r w:rsidRPr="00795AFE">
              <w:rPr>
                <w:rFonts w:asciiTheme="minorHAnsi" w:hAnsiTheme="minorHAnsi"/>
                <w:sz w:val="24"/>
                <w:szCs w:val="24"/>
              </w:rPr>
              <w:br/>
              <w:t>w ramach Osi Priorytetowej I (OP I)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00"/>
                <w:sz w:val="24"/>
                <w:szCs w:val="24"/>
              </w:rPr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3515DF" w:rsidRPr="00795AFE" w:rsidRDefault="003515DF" w:rsidP="00795AFE">
            <w:pPr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 xml:space="preserve">0  lub 2 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515DF" w:rsidRPr="00795AFE" w:rsidRDefault="003515DF" w:rsidP="00795AFE">
            <w:pPr>
              <w:tabs>
                <w:tab w:val="left" w:pos="2977"/>
              </w:tabs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0 pkt – przedmiotem projektu nie jest wdrażanie innowacji produktowych, procesowych, marketingowych lub organizacyjnych, wypracowanych w ramach OP I.</w:t>
            </w:r>
          </w:p>
          <w:p w:rsidR="003515DF" w:rsidRPr="00795AFE" w:rsidRDefault="003515DF" w:rsidP="00795AFE">
            <w:pPr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 xml:space="preserve">2 pkt  –  przedmiotem projektu jest wdrażanie innowacji produktowych, procesowych, marketingowych lub organizacyjnych, wypracowanych </w:t>
            </w:r>
            <w:r w:rsidRPr="00795AFE">
              <w:rPr>
                <w:rFonts w:asciiTheme="minorHAnsi" w:hAnsiTheme="minorHAnsi"/>
                <w:sz w:val="24"/>
                <w:szCs w:val="24"/>
              </w:rPr>
              <w:br/>
              <w:t xml:space="preserve">w ramach OP I </w:t>
            </w:r>
          </w:p>
        </w:tc>
      </w:tr>
      <w:tr w:rsidR="003515DF" w:rsidRPr="00FA0AE2" w:rsidTr="00A60BE2">
        <w:trPr>
          <w:trHeight w:val="425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Kryteria merytoryczne szczegółowe (punktowane)</w:t>
            </w:r>
          </w:p>
        </w:tc>
      </w:tr>
      <w:tr w:rsidR="003515DF" w:rsidRPr="00FA0AE2" w:rsidTr="00C15375">
        <w:trPr>
          <w:trHeight w:val="674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LP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ind w:right="-108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3515DF" w:rsidRPr="00FA0AE2" w:rsidTr="00C15375">
        <w:trPr>
          <w:trHeight w:val="584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CC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6</w:t>
            </w:r>
          </w:p>
        </w:tc>
      </w:tr>
      <w:tr w:rsidR="003515DF" w:rsidRPr="00FA0AE2" w:rsidTr="00C15375">
        <w:trPr>
          <w:trHeight w:val="584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Wnioskodawca jest przedsiębiorstwem ekologicznym lub wniosek dotyczy inwestycji ekologicznych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 xml:space="preserve">Wniosek wraz </w:t>
            </w:r>
            <w:r w:rsidRPr="00795AFE">
              <w:rPr>
                <w:rFonts w:asciiTheme="minorHAnsi" w:hAnsi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3515DF" w:rsidRPr="00795AFE" w:rsidRDefault="003515DF" w:rsidP="00795AFE">
            <w:pPr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>0 - 3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515DF" w:rsidRPr="00795AFE" w:rsidRDefault="003515DF" w:rsidP="00795AF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>0 pkt – wnioskodawca nie jest przedsiębiorstwem ekologicznym /wniosek nie dotyczy inwestycji ekologicznych;</w:t>
            </w:r>
          </w:p>
          <w:p w:rsidR="003515DF" w:rsidRPr="00795AFE" w:rsidRDefault="003515DF" w:rsidP="00795AF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>Przyznaje się po 1 pkt za spełnienie każdego z poniższych warunków:</w:t>
            </w:r>
          </w:p>
          <w:p w:rsidR="003515DF" w:rsidRPr="00795AFE" w:rsidRDefault="003515DF" w:rsidP="00795AFE">
            <w:pPr>
              <w:suppressAutoHyphens/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b/>
                <w:sz w:val="24"/>
                <w:szCs w:val="24"/>
                <w:lang w:eastAsia="zh-CN"/>
              </w:rPr>
              <w:t>Wnioskodawca jest przedsiębiorstwem ekologicznym</w:t>
            </w: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>, tzn. wykorzystuje alternatywne paliwa, źródła energii odnawialnej, stosuje technologie proekologiczne; </w:t>
            </w:r>
          </w:p>
          <w:p w:rsidR="003515DF" w:rsidRPr="00795AFE" w:rsidRDefault="003515DF" w:rsidP="00795AFE">
            <w:pPr>
              <w:suppressAutoHyphens/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b/>
                <w:sz w:val="24"/>
                <w:szCs w:val="24"/>
                <w:lang w:eastAsia="zh-CN"/>
              </w:rPr>
              <w:t>Przedmiotem działalności przedsiębiorstwa jest ekoinnowacyjność:</w:t>
            </w: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 xml:space="preserve"> recykling odpadów, oczyszczanie zużytej wody i ścieków, filtracja i kontrola emisji lub wytwarzanie ekoinnowacyjnych produktów; </w:t>
            </w:r>
          </w:p>
          <w:p w:rsidR="003515DF" w:rsidRPr="00795AFE" w:rsidRDefault="003515DF" w:rsidP="00795AFE">
            <w:pPr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b/>
                <w:sz w:val="24"/>
                <w:szCs w:val="24"/>
                <w:lang w:eastAsia="zh-CN"/>
              </w:rPr>
              <w:t>Realizacja projektu przyczyni się do:</w:t>
            </w: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 xml:space="preserve"> ograniczenia zużycia nieodnawialnych surowców, zmniejszenia zanieczyszczeń wód, powietrza lub gleby, , upowszechnienia wykorzystywania odnawialnych źródeł energii itp.</w:t>
            </w:r>
          </w:p>
        </w:tc>
      </w:tr>
      <w:tr w:rsidR="003515DF" w:rsidRPr="00FA0AE2" w:rsidTr="00A60BE2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Kryteria merytoryczne szczegółowe (punktowane)</w:t>
            </w:r>
          </w:p>
        </w:tc>
      </w:tr>
      <w:tr w:rsidR="003515DF" w:rsidRPr="00FA0AE2" w:rsidTr="00C15375">
        <w:trPr>
          <w:trHeight w:val="850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LP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ind w:right="-108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3515DF" w:rsidRPr="00FA0AE2" w:rsidTr="00C15375">
        <w:trPr>
          <w:trHeight w:val="584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CC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6</w:t>
            </w:r>
          </w:p>
        </w:tc>
      </w:tr>
      <w:tr w:rsidR="003515DF" w:rsidRPr="00FA0AE2" w:rsidTr="00C15375">
        <w:trPr>
          <w:trHeight w:val="3450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Wnioskodawca jest przedsiębiorstwem we wczesnej fazie rozwoju lub </w:t>
            </w:r>
            <w:r w:rsidR="002D7BCD"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przedsiębiorstwem nowozałożonym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Wniosek wraz </w:t>
            </w:r>
            <w:r w:rsidRPr="00795AFE">
              <w:rPr>
                <w:rFonts w:asciiTheme="minorHAnsi" w:hAnsiTheme="minorHAnsi"/>
                <w:color w:val="000000"/>
                <w:sz w:val="24"/>
                <w:szCs w:val="24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1 lub 2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3515DF" w:rsidRPr="00795AFE" w:rsidRDefault="003515DF" w:rsidP="00795AFE">
            <w:pPr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>2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D7BCD" w:rsidRPr="00795AFE" w:rsidRDefault="002D7BCD" w:rsidP="00795AF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 xml:space="preserve">1 pkt </w:t>
            </w:r>
            <w:r w:rsidRPr="00795AFE">
              <w:rPr>
                <w:rFonts w:asciiTheme="minorHAnsi" w:hAnsiTheme="minorHAnsi"/>
                <w:b/>
                <w:sz w:val="24"/>
                <w:szCs w:val="24"/>
                <w:lang w:eastAsia="zh-CN"/>
              </w:rPr>
              <w:t xml:space="preserve"> –  </w:t>
            </w: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>przedsiębiorstwo jest</w:t>
            </w:r>
            <w:r w:rsidRPr="00795AFE">
              <w:rPr>
                <w:rFonts w:asciiTheme="minorHAnsi" w:hAnsiTheme="minorHAnsi"/>
                <w:b/>
                <w:sz w:val="24"/>
                <w:szCs w:val="24"/>
                <w:lang w:eastAsia="zh-CN"/>
              </w:rPr>
              <w:t xml:space="preserve"> we wczesnej fazie rozwoju</w:t>
            </w: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 xml:space="preserve"> – przedsiębiorstwo, którego okres funkcjonowania wynosi &gt; 3 miesiące ≤ 24 miesiące.</w:t>
            </w:r>
          </w:p>
          <w:p w:rsidR="002D7BCD" w:rsidRPr="00795AFE" w:rsidRDefault="002D7BCD" w:rsidP="00795AF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</w:p>
          <w:p w:rsidR="002D7BCD" w:rsidRPr="00795AFE" w:rsidRDefault="002D7BCD" w:rsidP="00795AFE">
            <w:pPr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 xml:space="preserve">2 pkt </w:t>
            </w:r>
            <w:r w:rsidRPr="00795AFE">
              <w:rPr>
                <w:rFonts w:asciiTheme="minorHAnsi" w:hAnsiTheme="minorHAnsi"/>
                <w:b/>
                <w:sz w:val="24"/>
                <w:szCs w:val="24"/>
                <w:lang w:eastAsia="zh-CN"/>
              </w:rPr>
              <w:t xml:space="preserve"> –   </w:t>
            </w: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>przedsiębiorstwo jest</w:t>
            </w:r>
            <w:r w:rsidRPr="00795AFE">
              <w:rPr>
                <w:rFonts w:asciiTheme="minorHAnsi" w:hAnsiTheme="minorHAnsi"/>
                <w:b/>
                <w:sz w:val="24"/>
                <w:szCs w:val="24"/>
                <w:lang w:eastAsia="zh-CN"/>
              </w:rPr>
              <w:t xml:space="preserve"> nowozałożone</w:t>
            </w: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 xml:space="preserve"> – przedsiębiorstwo, którego okres funkcjonowania na rynku jest ≤ 3 miesiące</w:t>
            </w:r>
          </w:p>
          <w:p w:rsidR="003515DF" w:rsidRPr="00795AFE" w:rsidRDefault="002D7BCD" w:rsidP="00795AFE">
            <w:pPr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>Przy ocenie spełnienia kryterium brany jest pod uwagę stan na dzień złożenia wniosku.</w:t>
            </w:r>
          </w:p>
        </w:tc>
      </w:tr>
      <w:tr w:rsidR="003515DF" w:rsidRPr="00FA0AE2" w:rsidTr="00C15375">
        <w:trPr>
          <w:trHeight w:val="300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Miejsce realizacji projektu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Wniosek wraz </w:t>
            </w:r>
            <w:r w:rsidRPr="00795AFE">
              <w:rPr>
                <w:rFonts w:asciiTheme="minorHAnsi" w:hAnsiTheme="minorHAnsi"/>
                <w:color w:val="000000"/>
                <w:sz w:val="24"/>
                <w:szCs w:val="24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3515DF" w:rsidRPr="00795AFE" w:rsidRDefault="003515DF" w:rsidP="00795AFE">
            <w:pPr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0 lub 1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515DF" w:rsidRPr="00795AFE" w:rsidRDefault="003515DF" w:rsidP="00795AFE">
            <w:pPr>
              <w:tabs>
                <w:tab w:val="left" w:pos="2977"/>
              </w:tabs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0 pkt – pozostałe obszary;</w:t>
            </w:r>
          </w:p>
          <w:p w:rsidR="003515DF" w:rsidRPr="00795AFE" w:rsidRDefault="003515DF" w:rsidP="00795AFE">
            <w:pPr>
              <w:tabs>
                <w:tab w:val="left" w:pos="2977"/>
              </w:tabs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515DF" w:rsidRPr="00795AFE" w:rsidRDefault="003515DF" w:rsidP="002528D8">
            <w:pPr>
              <w:tabs>
                <w:tab w:val="left" w:pos="2977"/>
              </w:tabs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1 pkt – obszar rozumiany jako miejscowość poniżej 5 tyś. mieszkańców lub o najniższym poziomie wskaźnika przedsiębiorczości.</w:t>
            </w:r>
          </w:p>
        </w:tc>
      </w:tr>
      <w:tr w:rsidR="003515DF" w:rsidRPr="00FA0AE2" w:rsidTr="00A60BE2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lastRenderedPageBreak/>
              <w:t>Kryteria merytoryczne szczegółowe (punktowane)</w:t>
            </w:r>
          </w:p>
        </w:tc>
      </w:tr>
      <w:tr w:rsidR="003515DF" w:rsidRPr="00FA0AE2" w:rsidTr="00C15375">
        <w:trPr>
          <w:trHeight w:val="850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LP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ind w:right="-108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3515DF" w:rsidRPr="00FA0AE2" w:rsidTr="00C15375">
        <w:trPr>
          <w:trHeight w:val="584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CC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6</w:t>
            </w:r>
          </w:p>
        </w:tc>
      </w:tr>
      <w:tr w:rsidR="003515DF" w:rsidRPr="00FA0AE2" w:rsidTr="00C15375">
        <w:trPr>
          <w:trHeight w:val="300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Innowacyjność produktów/usług /technologii</w:t>
            </w:r>
          </w:p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będących rezultatem projektu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3515DF" w:rsidRPr="00795AFE" w:rsidRDefault="003515DF" w:rsidP="00795AFE">
            <w:pPr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0, 1, 2 lub 4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D7BCD" w:rsidRPr="00795AFE" w:rsidRDefault="002D7BCD" w:rsidP="00795AF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0 pkt - produkty/usługi/technologie będące rezultatem projektu będą innowacyjne w skali przedsiębiorstwa;</w:t>
            </w:r>
          </w:p>
          <w:p w:rsidR="002D7BCD" w:rsidRPr="00795AFE" w:rsidRDefault="002D7BCD" w:rsidP="00795AF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2D7BCD" w:rsidRPr="00795AFE" w:rsidRDefault="002D7BCD" w:rsidP="00795AF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1 pkt  – produkty/usługi/technologie będące rezultatem projektu będą innowacyjne w skali powiatu;</w:t>
            </w:r>
          </w:p>
          <w:p w:rsidR="002D7BCD" w:rsidRPr="00795AFE" w:rsidRDefault="002D7BCD" w:rsidP="00795AF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2D7BCD" w:rsidRPr="00795AFE" w:rsidRDefault="002D7BCD" w:rsidP="00795AF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2 pkt – produkty/usługi/technologie będące rezultatem projektu będą innowacyjne w skali regionu (województwo);</w:t>
            </w:r>
          </w:p>
          <w:p w:rsidR="002D7BCD" w:rsidRPr="00795AFE" w:rsidRDefault="002D7BCD" w:rsidP="00795AF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2D7BCD" w:rsidRPr="00795AFE" w:rsidRDefault="002D7BCD" w:rsidP="00795AFE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4 pkt – produkty/usługi/technologie będące rezultatem projektu będą innowacyjne co najmniej w skali kraju.</w:t>
            </w:r>
          </w:p>
          <w:p w:rsidR="002D7BCD" w:rsidRPr="00795AFE" w:rsidRDefault="002D7BCD" w:rsidP="00795AFE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2D7BCD" w:rsidRPr="00795AFE" w:rsidRDefault="002D7BCD" w:rsidP="00795AFE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W tym kryterium wnioskodawca powinien opierać się na opinii wystawionej przez niezależnego i nie związanego z Wnioskodawcą eksperta (naukowca/badacza) z danej dziedziny nauki, potwierdzonej przez przedstawiciela Sektora B+R. </w:t>
            </w:r>
          </w:p>
          <w:p w:rsidR="002D7BCD" w:rsidRPr="00795AFE" w:rsidRDefault="002D7BCD" w:rsidP="00795AFE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Sektor B+R:</w:t>
            </w:r>
          </w:p>
          <w:p w:rsidR="002D7BCD" w:rsidRPr="00795AFE" w:rsidRDefault="002D7BCD" w:rsidP="00795AFE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  <w:p w:rsidR="002D7BCD" w:rsidRPr="00795AFE" w:rsidRDefault="002D7BCD" w:rsidP="00795AFE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>Jednostki naukowe w rozumieniu ustawy z dnia 30 kwietnia 2010 r. o zasadach finansowania nauki prowadzące w sposób ciągły badania naukowe lub prace rozwojowe tj.:</w:t>
            </w:r>
          </w:p>
          <w:p w:rsidR="002D7BCD" w:rsidRPr="00795AFE" w:rsidRDefault="002D7BCD" w:rsidP="00795AFE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 xml:space="preserve">a)  podstawowe jednostki organizacyjne uczelni w rozumieniu statutów tych uczelni, </w:t>
            </w:r>
          </w:p>
          <w:p w:rsidR="002D7BCD" w:rsidRPr="00795AFE" w:rsidRDefault="002D7BCD" w:rsidP="00795AFE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 xml:space="preserve">b) jednostki naukowe Polskiej Akademii Nauk w rozumieniu ustawy z dnia 30 kwietnia 2010 r. o Polskiej Akademii Nauk (Dz. U. Nr 96, poz. 619, z późn. zm.), </w:t>
            </w:r>
          </w:p>
          <w:p w:rsidR="002D7BCD" w:rsidRPr="00795AFE" w:rsidRDefault="002D7BCD" w:rsidP="00795AFE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 xml:space="preserve">c) instytuty badawcze w rozumieniu ustawy z dnia 30 kwietnia 2010 r. </w:t>
            </w: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br/>
              <w:t xml:space="preserve">o instytutach badawczych (Dz. U. Nr 96, poz. 618, z późn. zm.), </w:t>
            </w:r>
          </w:p>
          <w:p w:rsidR="002D7BCD" w:rsidRPr="00795AFE" w:rsidRDefault="002D7BCD" w:rsidP="00795AFE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 xml:space="preserve">d) międzynarodowe instytuty naukowe utworzone na podstawie odrębnych przepisów, działające na terytorium Rzeczypospolitej Polskiej, </w:t>
            </w:r>
          </w:p>
          <w:p w:rsidR="002D7BCD" w:rsidRPr="00795AFE" w:rsidRDefault="002D7BCD" w:rsidP="00795AFE">
            <w:pPr>
              <w:tabs>
                <w:tab w:val="left" w:pos="2977"/>
              </w:tabs>
              <w:suppressAutoHyphens/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>e)  Polska Akademia Umiejętności.</w:t>
            </w:r>
          </w:p>
          <w:p w:rsidR="002D7BCD" w:rsidRPr="00795AFE" w:rsidRDefault="002D7BCD" w:rsidP="00795AF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</w:p>
          <w:p w:rsidR="003515DF" w:rsidRPr="00795AFE" w:rsidRDefault="002D7BCD" w:rsidP="00795AFE">
            <w:pPr>
              <w:tabs>
                <w:tab w:val="left" w:pos="2977"/>
              </w:tabs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Wzór opinii stanowi załącznik do Regulaminu Konkursu</w:t>
            </w: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>.</w:t>
            </w:r>
          </w:p>
        </w:tc>
      </w:tr>
      <w:tr w:rsidR="003515DF" w:rsidRPr="00FA0AE2" w:rsidTr="00A60BE2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Kryteria merytoryczne szczegółowe (punktowane)</w:t>
            </w:r>
          </w:p>
        </w:tc>
      </w:tr>
      <w:tr w:rsidR="003515DF" w:rsidRPr="00FA0AE2" w:rsidTr="00C15375">
        <w:trPr>
          <w:trHeight w:val="850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LP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ind w:right="-108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3515DF" w:rsidRPr="00FA0AE2" w:rsidTr="00C15375">
        <w:trPr>
          <w:trHeight w:val="584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CC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6</w:t>
            </w:r>
          </w:p>
        </w:tc>
      </w:tr>
      <w:tr w:rsidR="003515DF" w:rsidRPr="00FA0AE2" w:rsidTr="00C15375">
        <w:trPr>
          <w:trHeight w:val="300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Udział w klastrach, stowarzyszeniach branżowych, izbie gospodarczej</w:t>
            </w:r>
          </w:p>
          <w:p w:rsidR="003515DF" w:rsidRPr="00795AFE" w:rsidRDefault="003515DF" w:rsidP="00795AF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3515DF" w:rsidRPr="00795AFE" w:rsidRDefault="003515DF" w:rsidP="00795AFE">
            <w:pPr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0, 1 lub 2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D7BCD" w:rsidRPr="00795AFE" w:rsidRDefault="002D7BCD" w:rsidP="00795AFE">
            <w:pPr>
              <w:tabs>
                <w:tab w:val="left" w:pos="2977"/>
              </w:tabs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 xml:space="preserve">0 pkt – brak udokumentowanej </w:t>
            </w:r>
          </w:p>
          <w:p w:rsidR="002D7BCD" w:rsidRPr="00795AFE" w:rsidRDefault="002D7BCD" w:rsidP="00795AFE">
            <w:pPr>
              <w:tabs>
                <w:tab w:val="left" w:pos="2977"/>
              </w:tabs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współpracy w podanym zakresie</w:t>
            </w:r>
          </w:p>
          <w:p w:rsidR="002D7BCD" w:rsidRPr="00795AFE" w:rsidRDefault="002D7BCD" w:rsidP="00795AFE">
            <w:pPr>
              <w:tabs>
                <w:tab w:val="left" w:pos="2977"/>
              </w:tabs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D7BCD" w:rsidRPr="00795AFE" w:rsidRDefault="002D7BCD" w:rsidP="00795AFE">
            <w:pPr>
              <w:tabs>
                <w:tab w:val="left" w:pos="2977"/>
              </w:tabs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 xml:space="preserve">1 pkt  – w przypadku posiadania udokumentowanej współpracy w podanym zakresie, przez min. 12 miesięcy, licząc do dnia ogłoszenia konkursu </w:t>
            </w:r>
          </w:p>
          <w:p w:rsidR="002D7BCD" w:rsidRPr="00795AFE" w:rsidRDefault="002D7BCD" w:rsidP="00795AFE">
            <w:pPr>
              <w:tabs>
                <w:tab w:val="left" w:pos="2977"/>
              </w:tabs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D7BCD" w:rsidRPr="00795AFE" w:rsidRDefault="002D7BCD" w:rsidP="00795AFE">
            <w:pPr>
              <w:tabs>
                <w:tab w:val="left" w:pos="2977"/>
              </w:tabs>
              <w:spacing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 xml:space="preserve">2 pkt – w przypadku posiadania udokumentowanej współpracy </w:t>
            </w:r>
            <w:r w:rsidRPr="00795AFE">
              <w:rPr>
                <w:rFonts w:asciiTheme="minorHAnsi" w:hAnsiTheme="minorHAnsi"/>
                <w:sz w:val="24"/>
                <w:szCs w:val="24"/>
              </w:rPr>
              <w:br/>
              <w:t>w podanym zakresie, przez min. 2 lata, licząc do dnia ogłoszenia konkursu.</w:t>
            </w:r>
          </w:p>
          <w:p w:rsidR="003515DF" w:rsidRPr="00795AFE" w:rsidRDefault="002D7BCD" w:rsidP="00795AFE">
            <w:pPr>
              <w:tabs>
                <w:tab w:val="left" w:pos="2977"/>
              </w:tabs>
              <w:spacing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Zakres współpracy musi być zgodny z przedmiotem projektu.</w:t>
            </w:r>
          </w:p>
        </w:tc>
      </w:tr>
      <w:tr w:rsidR="003515DF" w:rsidRPr="00FA0AE2" w:rsidTr="00C15375">
        <w:trPr>
          <w:trHeight w:val="708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C15375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Wzrost liczby etatów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C15375">
            <w:pPr>
              <w:suppressAutoHyphens/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Wniosek wraz </w:t>
            </w:r>
            <w:r w:rsidRPr="00795AFE">
              <w:rPr>
                <w:rFonts w:asciiTheme="minorHAnsi" w:hAnsiTheme="minorHAnsi"/>
                <w:color w:val="000000"/>
                <w:sz w:val="24"/>
                <w:szCs w:val="24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C15375">
            <w:pPr>
              <w:suppressAutoHyphens/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C15375" w:rsidRDefault="00C15375" w:rsidP="00C15375">
            <w:pPr>
              <w:suppressAutoHyphens/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515DF" w:rsidRPr="00795AFE" w:rsidRDefault="003515DF" w:rsidP="00C15375">
            <w:pPr>
              <w:suppressAutoHyphens/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0 – 4 pkt</w:t>
            </w:r>
          </w:p>
          <w:p w:rsidR="003515DF" w:rsidRPr="00795AFE" w:rsidRDefault="003515DF" w:rsidP="00C15375">
            <w:pPr>
              <w:suppressAutoHyphens/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515DF" w:rsidRPr="00795AFE" w:rsidRDefault="003515DF" w:rsidP="00C15375">
            <w:pPr>
              <w:suppressAutoHyphens/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515DF" w:rsidRPr="00795AFE" w:rsidRDefault="003515DF" w:rsidP="00C15375">
            <w:pPr>
              <w:suppressAutoHyphens/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515DF" w:rsidRPr="00795AFE" w:rsidRDefault="003515DF" w:rsidP="00C15375">
            <w:pPr>
              <w:suppressAutoHyphens/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515DF" w:rsidRPr="00795AFE" w:rsidRDefault="003515DF" w:rsidP="00C15375">
            <w:pPr>
              <w:suppressAutoHyphens/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515DF" w:rsidRPr="00795AFE" w:rsidRDefault="003515DF" w:rsidP="00C15375">
            <w:pPr>
              <w:suppressAutoHyphens/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D7BCD" w:rsidRPr="00795AFE" w:rsidRDefault="002D7BCD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lastRenderedPageBreak/>
              <w:t>≤ 0,5 nowego etatu – 0 pkt</w:t>
            </w:r>
          </w:p>
          <w:p w:rsidR="002D7BCD" w:rsidRPr="00795AFE" w:rsidRDefault="002D7BCD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&gt; 0,5 ≤ 1,5  nowego etatu – 1 pkt</w:t>
            </w:r>
          </w:p>
          <w:p w:rsidR="002D7BCD" w:rsidRPr="00795AFE" w:rsidRDefault="002D7BCD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&gt; 1,5 ≤ 2,5 nowych etatów – 2 pkt</w:t>
            </w:r>
          </w:p>
          <w:p w:rsidR="002D7BCD" w:rsidRPr="00795AFE" w:rsidRDefault="002D7BCD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lastRenderedPageBreak/>
              <w:t>&gt; 2,5 nowych etatów – 3 pkt</w:t>
            </w:r>
          </w:p>
          <w:p w:rsidR="002D7BCD" w:rsidRPr="00795AFE" w:rsidRDefault="002D7BCD" w:rsidP="00795AF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Dodatkowo </w:t>
            </w: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>Wnioskodawca otrzymuje dodatkowy 1 punkt za stworzenie miejsc/miejsca pracy na obszarze wiejskim i/lub o najniższym poziomie  wskaźnika przedsiębiorczości - niezależnie od ilości utworzonych miejsc na ww. obszarach dodatkowo można uzyskać maksymalnie 1 pkt.</w:t>
            </w:r>
          </w:p>
          <w:p w:rsidR="002D7BCD" w:rsidRPr="00795AFE" w:rsidRDefault="002D7BCD" w:rsidP="00795AFE">
            <w:pPr>
              <w:tabs>
                <w:tab w:val="left" w:pos="2977"/>
              </w:tabs>
              <w:spacing w:after="120" w:line="360" w:lineRule="auto"/>
              <w:rPr>
                <w:rFonts w:asciiTheme="minorHAnsi" w:hAnsiTheme="minorHAnsi"/>
                <w:strike/>
                <w:sz w:val="24"/>
                <w:szCs w:val="24"/>
              </w:rPr>
            </w:pPr>
          </w:p>
          <w:p w:rsidR="003515DF" w:rsidRPr="00795AFE" w:rsidRDefault="002D7BCD" w:rsidP="00795AFE">
            <w:pPr>
              <w:suppressAutoHyphens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 xml:space="preserve">Praca w niepełnym wymiarze godzin powinna zostać przeliczona na odpowiednią część EPC (np. praca całoroczna w wymiarze pół etatu </w:t>
            </w:r>
            <w:r w:rsidRPr="00795AFE">
              <w:rPr>
                <w:rFonts w:asciiTheme="minorHAnsi" w:hAnsiTheme="minorHAnsi"/>
                <w:sz w:val="24"/>
                <w:szCs w:val="24"/>
              </w:rPr>
              <w:br/>
              <w:t>0,5 etatu = 0,5 EPC)</w:t>
            </w:r>
          </w:p>
        </w:tc>
      </w:tr>
      <w:tr w:rsidR="003515DF" w:rsidRPr="00FA0AE2" w:rsidTr="00C15375">
        <w:trPr>
          <w:trHeight w:val="708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C15375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Gotowość projektu do realizacji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C15375">
            <w:pPr>
              <w:suppressAutoHyphens/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Wniosek wraz </w:t>
            </w:r>
            <w:r w:rsidRPr="00795AFE">
              <w:rPr>
                <w:rFonts w:asciiTheme="minorHAnsi" w:hAnsiTheme="minorHAnsi"/>
                <w:color w:val="000000"/>
                <w:sz w:val="24"/>
                <w:szCs w:val="24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C15375">
            <w:pPr>
              <w:suppressAutoHyphens/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3515DF" w:rsidRPr="00795AFE" w:rsidRDefault="003515DF" w:rsidP="00C15375">
            <w:pPr>
              <w:suppressAutoHyphens/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>0 lub 4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515DF" w:rsidRPr="00795AFE" w:rsidRDefault="003515DF" w:rsidP="00795AFE">
            <w:pPr>
              <w:spacing w:after="0" w:line="360" w:lineRule="auto"/>
              <w:contextualSpacing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W ramach kryterium będzie sprawdzane na jakim etapie przygotowania znajduje się projekt:</w:t>
            </w:r>
          </w:p>
          <w:p w:rsidR="003515DF" w:rsidRPr="00795AFE" w:rsidRDefault="003515DF" w:rsidP="00795AFE">
            <w:pPr>
              <w:numPr>
                <w:ilvl w:val="0"/>
                <w:numId w:val="20"/>
              </w:numPr>
              <w:spacing w:after="0" w:line="360" w:lineRule="auto"/>
              <w:ind w:left="457" w:hanging="426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Projekt wymaga uzyskania określonych prawem decyzji budowlanych, decyzji środowiskowych, pozwoleń, licencji, uzgodnień, ale jeszcze ich nie uzyskał – 0 pkt</w:t>
            </w:r>
          </w:p>
          <w:p w:rsidR="003515DF" w:rsidRPr="00795AFE" w:rsidRDefault="003515DF" w:rsidP="00795AFE">
            <w:pPr>
              <w:numPr>
                <w:ilvl w:val="0"/>
                <w:numId w:val="20"/>
              </w:numPr>
              <w:spacing w:after="0" w:line="360" w:lineRule="auto"/>
              <w:ind w:left="457" w:hanging="426"/>
              <w:contextualSpacing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Projekt wymaga uzyskania określonych prawem decyzji budowlanych, decyzji środowiskowych, pozwoleń, licencji, uzgodnień i posiada wszystkie ostateczne wymagane prawem decyzje budowlane, decyzje środowiskowe, pozwolenia, licencje, uzgodnienia dla całego zakresu inwestycji – 4 pkt</w:t>
            </w:r>
          </w:p>
          <w:p w:rsidR="003515DF" w:rsidRPr="00795AFE" w:rsidRDefault="003515DF" w:rsidP="00795AFE">
            <w:pPr>
              <w:numPr>
                <w:ilvl w:val="0"/>
                <w:numId w:val="20"/>
              </w:numPr>
              <w:spacing w:after="0" w:line="360" w:lineRule="auto"/>
              <w:ind w:left="457" w:hanging="426"/>
              <w:contextualSpacing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Projekt nie wymaga uzyskania określonych prawem decyzji budowlanych, decyzji środowiskowych, pozwoleń, licencji, uzgodnień – 4 pkt</w:t>
            </w:r>
          </w:p>
          <w:p w:rsidR="003515DF" w:rsidRPr="00795AFE" w:rsidRDefault="003515DF" w:rsidP="00795AFE">
            <w:pPr>
              <w:suppressAutoHyphens/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Punkty w ramach kryterium zostaną przyznane jeżeli ostateczna decyzja budowlana, decyzja środowiskowa, pozwolenie, licencja, uzgodnienie zostanie dołączone do rozpoczęcia etapu oceny merytorycznej.</w:t>
            </w:r>
          </w:p>
        </w:tc>
      </w:tr>
      <w:tr w:rsidR="003515DF" w:rsidRPr="00FA0AE2" w:rsidTr="00A60BE2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Kryteria dodatkowe</w:t>
            </w:r>
          </w:p>
        </w:tc>
      </w:tr>
      <w:tr w:rsidR="003515DF" w:rsidRPr="00FA0AE2" w:rsidTr="00C15375">
        <w:trPr>
          <w:trHeight w:val="631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LP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3515DF" w:rsidRPr="00795AFE" w:rsidRDefault="003515DF" w:rsidP="00795AFE">
            <w:pPr>
              <w:spacing w:line="360" w:lineRule="auto"/>
              <w:ind w:right="-108"/>
              <w:rPr>
                <w:rFonts w:asciiTheme="minorHAnsi" w:hAnsiTheme="minorHAnsi"/>
                <w:b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3515DF" w:rsidRPr="00FA0AE2" w:rsidTr="00C15375">
        <w:trPr>
          <w:trHeight w:val="271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99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color w:val="0000CC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color w:val="000099"/>
                <w:sz w:val="24"/>
                <w:szCs w:val="24"/>
              </w:rPr>
              <w:t>6</w:t>
            </w:r>
          </w:p>
        </w:tc>
      </w:tr>
      <w:tr w:rsidR="003515DF" w:rsidRPr="00FA0AE2" w:rsidTr="00C15375">
        <w:trPr>
          <w:trHeight w:val="726"/>
        </w:trPr>
        <w:tc>
          <w:tcPr>
            <w:tcW w:w="4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uppressAutoHyphens/>
              <w:spacing w:after="0" w:line="360" w:lineRule="auto"/>
              <w:rPr>
                <w:rFonts w:asciiTheme="minorHAnsi" w:hAnsiTheme="minorHAnsi"/>
                <w:color w:val="FF0000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Wkład własny wyższy od minimalnego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uppressAutoHyphens/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color w:val="000000"/>
                <w:sz w:val="24"/>
                <w:szCs w:val="24"/>
                <w:lang w:eastAsia="zh-CN"/>
              </w:rPr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515DF" w:rsidRPr="00795AFE" w:rsidRDefault="003515DF" w:rsidP="00795AFE">
            <w:pPr>
              <w:suppressAutoHyphens/>
              <w:snapToGrid w:val="0"/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  <w:lang w:eastAsia="zh-CN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zh-CN"/>
              </w:rPr>
              <w:t xml:space="preserve">        </w:t>
            </w:r>
            <w:r w:rsidRPr="00795AFE">
              <w:rPr>
                <w:rFonts w:asciiTheme="minorHAnsi" w:hAnsiTheme="minorHAnsi"/>
                <w:b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3515DF" w:rsidRPr="00795AFE" w:rsidRDefault="003515DF" w:rsidP="00795AFE">
            <w:pPr>
              <w:snapToGri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95AFE">
              <w:rPr>
                <w:rFonts w:asciiTheme="minorHAnsi" w:hAnsiTheme="minorHAnsi"/>
                <w:sz w:val="24"/>
                <w:szCs w:val="24"/>
              </w:rPr>
              <w:t xml:space="preserve">     0 – 4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D7BCD" w:rsidRPr="00795AFE" w:rsidRDefault="002D7BCD" w:rsidP="00795AF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Wkład własny wyższy od minimalnego o:</w:t>
            </w:r>
          </w:p>
          <w:p w:rsidR="002D7BCD" w:rsidRPr="00795AFE" w:rsidRDefault="002D7BCD" w:rsidP="00795AF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≤5 p.p. -  0  pkt</w:t>
            </w:r>
          </w:p>
          <w:p w:rsidR="002D7BCD" w:rsidRPr="00795AFE" w:rsidRDefault="002D7BCD" w:rsidP="00795AF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&gt;5 ≤ 10 p.p. - 1 pkt</w:t>
            </w:r>
          </w:p>
          <w:p w:rsidR="002D7BCD" w:rsidRPr="00795AFE" w:rsidRDefault="002D7BCD" w:rsidP="00795AF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&gt;10 ≤ 15 p.p. - 2 pkt</w:t>
            </w:r>
          </w:p>
          <w:p w:rsidR="002D7BCD" w:rsidRPr="00795AFE" w:rsidRDefault="002D7BCD" w:rsidP="00795AF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&gt;15 ≤ 20 p.p. - 3 pkt</w:t>
            </w:r>
          </w:p>
          <w:p w:rsidR="002D7BCD" w:rsidRPr="00795AFE" w:rsidRDefault="002D7BCD" w:rsidP="00795AFE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&gt; 20 p.p. - 4 pkt</w:t>
            </w:r>
          </w:p>
          <w:p w:rsidR="003515DF" w:rsidRPr="00795AFE" w:rsidRDefault="002D7BCD" w:rsidP="00795AFE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795AFE">
              <w:rPr>
                <w:rFonts w:asciiTheme="minorHAnsi" w:hAnsiTheme="minorHAnsi"/>
                <w:sz w:val="24"/>
                <w:szCs w:val="24"/>
                <w:lang w:eastAsia="pl-PL"/>
              </w:rPr>
              <w:t>p.p. – punkt procentowy</w:t>
            </w:r>
          </w:p>
        </w:tc>
      </w:tr>
    </w:tbl>
    <w:p w:rsidR="003515DF" w:rsidRPr="00D57431" w:rsidRDefault="003515DF">
      <w:pPr>
        <w:rPr>
          <w:rFonts w:cs="Times New Roman"/>
          <w:u w:val="single"/>
        </w:rPr>
      </w:pPr>
    </w:p>
    <w:sectPr w:rsidR="003515DF" w:rsidRPr="00D57431" w:rsidSect="00144610">
      <w:headerReference w:type="default" r:id="rId9"/>
      <w:footerReference w:type="default" r:id="rId10"/>
      <w:pgSz w:w="16838" w:h="11906" w:orient="landscape"/>
      <w:pgMar w:top="102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E2" w:rsidRDefault="00A60BE2" w:rsidP="00FA419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0BE2" w:rsidRDefault="00A60BE2" w:rsidP="00FA419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E2" w:rsidRDefault="00A60BE2">
    <w:pPr>
      <w:pStyle w:val="Stopka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5279DA">
      <w:rPr>
        <w:noProof/>
      </w:rPr>
      <w:t>4</w:t>
    </w:r>
    <w:r>
      <w:fldChar w:fldCharType="end"/>
    </w:r>
  </w:p>
  <w:p w:rsidR="00A60BE2" w:rsidRDefault="00A60BE2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E2" w:rsidRDefault="00A60BE2" w:rsidP="00FA419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0BE2" w:rsidRDefault="00A60BE2" w:rsidP="00FA419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E2" w:rsidRDefault="00A60BE2" w:rsidP="0001574B">
    <w:pPr>
      <w:widowControl w:val="0"/>
      <w:spacing w:after="0"/>
      <w:jc w:val="right"/>
      <w:rPr>
        <w:rFonts w:cs="Times New Roman"/>
        <w:i/>
        <w:iCs/>
      </w:rPr>
    </w:pPr>
    <w:r w:rsidRPr="0001574B">
      <w:rPr>
        <w:rFonts w:cs="Times New Roman"/>
        <w:b/>
        <w:bCs/>
        <w:i/>
        <w:iCs/>
      </w:rPr>
      <w:t xml:space="preserve">Załącznik nr </w:t>
    </w:r>
    <w:r>
      <w:rPr>
        <w:rFonts w:cs="Times New Roman"/>
        <w:b/>
        <w:bCs/>
        <w:i/>
        <w:iCs/>
      </w:rPr>
      <w:t>7</w:t>
    </w:r>
    <w:r w:rsidRPr="0001574B">
      <w:rPr>
        <w:rFonts w:cs="Times New Roman"/>
        <w:b/>
        <w:bCs/>
        <w:i/>
        <w:iCs/>
      </w:rPr>
      <w:t xml:space="preserve">  </w:t>
    </w:r>
    <w:r w:rsidRPr="0001574B">
      <w:rPr>
        <w:rFonts w:cs="Times New Roman"/>
        <w:i/>
        <w:iCs/>
      </w:rPr>
      <w:t xml:space="preserve">do Regulaminu konkursu </w:t>
    </w:r>
  </w:p>
  <w:p w:rsidR="00A60BE2" w:rsidRPr="0001574B" w:rsidRDefault="00A60BE2" w:rsidP="0001574B">
    <w:pPr>
      <w:widowControl w:val="0"/>
      <w:spacing w:after="0"/>
      <w:jc w:val="right"/>
      <w:rPr>
        <w:rFonts w:cs="Times New Roman"/>
        <w:i/>
        <w:iCs/>
        <w:lang w:eastAsia="pl-PL"/>
      </w:rPr>
    </w:pPr>
    <w:r>
      <w:rPr>
        <w:rFonts w:cs="Times New Roman"/>
        <w:i/>
        <w:iCs/>
      </w:rPr>
      <w:t>Podd</w:t>
    </w:r>
    <w:r w:rsidRPr="0001574B">
      <w:rPr>
        <w:rFonts w:cs="Times New Roman"/>
        <w:i/>
        <w:iCs/>
      </w:rPr>
      <w:t xml:space="preserve">ziałania </w:t>
    </w:r>
    <w:r w:rsidRPr="001C4BB8">
      <w:rPr>
        <w:i/>
        <w:iCs/>
      </w:rPr>
      <w:t>2.1.3 Nowe produkty i usługi w MSP na obszarach przygranicznych</w:t>
    </w:r>
  </w:p>
  <w:p w:rsidR="00A60BE2" w:rsidRPr="0001574B" w:rsidRDefault="00A60BE2" w:rsidP="0001574B">
    <w:pPr>
      <w:widowControl w:val="0"/>
      <w:spacing w:after="0"/>
      <w:jc w:val="right"/>
      <w:rPr>
        <w:rFonts w:cs="Times New Roman"/>
        <w:i/>
        <w:iCs/>
        <w:noProof/>
      </w:rPr>
    </w:pPr>
    <w:r w:rsidRPr="0001574B">
      <w:rPr>
        <w:rFonts w:cs="Times New Roman"/>
        <w:i/>
        <w:iCs/>
      </w:rPr>
      <w:t xml:space="preserve"> w ramach RPO WO 2014-2020 Nabór I</w:t>
    </w:r>
  </w:p>
  <w:p w:rsidR="00A60BE2" w:rsidRPr="0001574B" w:rsidRDefault="00A60BE2" w:rsidP="0001574B">
    <w:pPr>
      <w:widowControl w:val="0"/>
      <w:tabs>
        <w:tab w:val="center" w:pos="4536"/>
        <w:tab w:val="right" w:pos="9498"/>
      </w:tabs>
      <w:spacing w:after="0"/>
      <w:jc w:val="right"/>
      <w:rPr>
        <w:rFonts w:cs="Times New Roman"/>
        <w:lang w:val="en-US"/>
      </w:rPr>
    </w:pPr>
    <w:r w:rsidRPr="0001574B">
      <w:rPr>
        <w:rFonts w:cs="Times New Roman"/>
        <w:i/>
        <w:iCs/>
      </w:rPr>
      <w:tab/>
    </w:r>
    <w:r w:rsidRPr="0001574B">
      <w:rPr>
        <w:rFonts w:cs="Times New Roman"/>
        <w:i/>
        <w:iCs/>
      </w:rPr>
      <w:tab/>
      <w:t xml:space="preserve">        </w:t>
    </w:r>
    <w:r w:rsidRPr="0001574B">
      <w:rPr>
        <w:rFonts w:cs="Times New Roman"/>
        <w:i/>
        <w:iCs/>
        <w:lang w:val="en-US"/>
      </w:rPr>
      <w:t xml:space="preserve">Wersja nr 1, </w:t>
    </w:r>
    <w:r>
      <w:rPr>
        <w:rFonts w:cs="Times New Roman"/>
        <w:i/>
        <w:iCs/>
        <w:lang w:val="en-US"/>
      </w:rPr>
      <w:t>styczeń 2019</w:t>
    </w:r>
    <w:r w:rsidRPr="0001574B">
      <w:rPr>
        <w:rFonts w:cs="Times New Roman"/>
        <w:i/>
        <w:iCs/>
        <w:lang w:val="en-US"/>
      </w:rPr>
      <w:t xml:space="preserve"> r.</w:t>
    </w:r>
  </w:p>
  <w:p w:rsidR="00A60BE2" w:rsidRPr="00B375F9" w:rsidRDefault="00A60BE2" w:rsidP="00B375F9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3DD"/>
    <w:multiLevelType w:val="hybridMultilevel"/>
    <w:tmpl w:val="074A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71212A"/>
    <w:multiLevelType w:val="hybridMultilevel"/>
    <w:tmpl w:val="077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97E01"/>
    <w:multiLevelType w:val="hybridMultilevel"/>
    <w:tmpl w:val="6954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E6B7E"/>
    <w:multiLevelType w:val="hybridMultilevel"/>
    <w:tmpl w:val="392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DA2801"/>
    <w:multiLevelType w:val="hybridMultilevel"/>
    <w:tmpl w:val="B646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EB4000"/>
    <w:multiLevelType w:val="hybridMultilevel"/>
    <w:tmpl w:val="18F2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692967"/>
    <w:multiLevelType w:val="hybridMultilevel"/>
    <w:tmpl w:val="433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417B9"/>
    <w:multiLevelType w:val="hybridMultilevel"/>
    <w:tmpl w:val="0426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4"/>
  </w:num>
  <w:num w:numId="8">
    <w:abstractNumId w:val="1"/>
  </w:num>
  <w:num w:numId="9">
    <w:abstractNumId w:val="7"/>
  </w:num>
  <w:num w:numId="10">
    <w:abstractNumId w:val="11"/>
  </w:num>
  <w:num w:numId="11">
    <w:abstractNumId w:val="8"/>
  </w:num>
  <w:num w:numId="12">
    <w:abstractNumId w:val="19"/>
  </w:num>
  <w:num w:numId="13">
    <w:abstractNumId w:val="6"/>
  </w:num>
  <w:num w:numId="14">
    <w:abstractNumId w:val="21"/>
  </w:num>
  <w:num w:numId="15">
    <w:abstractNumId w:val="4"/>
  </w:num>
  <w:num w:numId="16">
    <w:abstractNumId w:val="18"/>
  </w:num>
  <w:num w:numId="17">
    <w:abstractNumId w:val="5"/>
  </w:num>
  <w:num w:numId="18">
    <w:abstractNumId w:val="10"/>
  </w:num>
  <w:num w:numId="19">
    <w:abstractNumId w:val="13"/>
  </w:num>
  <w:num w:numId="20">
    <w:abstractNumId w:val="2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9"/>
    <w:rsid w:val="0000283B"/>
    <w:rsid w:val="0001574B"/>
    <w:rsid w:val="00027613"/>
    <w:rsid w:val="000327AC"/>
    <w:rsid w:val="00033DA1"/>
    <w:rsid w:val="00036655"/>
    <w:rsid w:val="00036AED"/>
    <w:rsid w:val="000460CB"/>
    <w:rsid w:val="00047DF6"/>
    <w:rsid w:val="00073299"/>
    <w:rsid w:val="00074836"/>
    <w:rsid w:val="0008089F"/>
    <w:rsid w:val="000A2BC7"/>
    <w:rsid w:val="000A3762"/>
    <w:rsid w:val="000B09B1"/>
    <w:rsid w:val="000B4CE1"/>
    <w:rsid w:val="000C33B7"/>
    <w:rsid w:val="000E1DC7"/>
    <w:rsid w:val="00106418"/>
    <w:rsid w:val="00113834"/>
    <w:rsid w:val="00132EF4"/>
    <w:rsid w:val="00135900"/>
    <w:rsid w:val="00142BDF"/>
    <w:rsid w:val="00143973"/>
    <w:rsid w:val="00144610"/>
    <w:rsid w:val="00146D65"/>
    <w:rsid w:val="00156912"/>
    <w:rsid w:val="00167F6A"/>
    <w:rsid w:val="00187C5A"/>
    <w:rsid w:val="00190365"/>
    <w:rsid w:val="00191EED"/>
    <w:rsid w:val="001A08F6"/>
    <w:rsid w:val="001A4DAA"/>
    <w:rsid w:val="001B0D4A"/>
    <w:rsid w:val="001C4BB8"/>
    <w:rsid w:val="0021734A"/>
    <w:rsid w:val="00217C49"/>
    <w:rsid w:val="002367DB"/>
    <w:rsid w:val="002528D8"/>
    <w:rsid w:val="00261911"/>
    <w:rsid w:val="00274BAA"/>
    <w:rsid w:val="00285D3D"/>
    <w:rsid w:val="00290EEC"/>
    <w:rsid w:val="002920FD"/>
    <w:rsid w:val="00295B71"/>
    <w:rsid w:val="002B27B7"/>
    <w:rsid w:val="002C265E"/>
    <w:rsid w:val="002C663D"/>
    <w:rsid w:val="002D7BCD"/>
    <w:rsid w:val="002F015E"/>
    <w:rsid w:val="0032169A"/>
    <w:rsid w:val="00324172"/>
    <w:rsid w:val="00326E57"/>
    <w:rsid w:val="003430D2"/>
    <w:rsid w:val="003515DF"/>
    <w:rsid w:val="00356C0D"/>
    <w:rsid w:val="003629E3"/>
    <w:rsid w:val="003922F0"/>
    <w:rsid w:val="003C315F"/>
    <w:rsid w:val="003C5E4A"/>
    <w:rsid w:val="003D0C50"/>
    <w:rsid w:val="003D3768"/>
    <w:rsid w:val="003F1056"/>
    <w:rsid w:val="00416F36"/>
    <w:rsid w:val="00425814"/>
    <w:rsid w:val="00440262"/>
    <w:rsid w:val="00455081"/>
    <w:rsid w:val="004726B5"/>
    <w:rsid w:val="00473581"/>
    <w:rsid w:val="004748D9"/>
    <w:rsid w:val="00477F06"/>
    <w:rsid w:val="00483731"/>
    <w:rsid w:val="00490D66"/>
    <w:rsid w:val="004A0B76"/>
    <w:rsid w:val="004A4480"/>
    <w:rsid w:val="004C3DA5"/>
    <w:rsid w:val="004C7E2F"/>
    <w:rsid w:val="004E3AFE"/>
    <w:rsid w:val="004F0B60"/>
    <w:rsid w:val="004F33A0"/>
    <w:rsid w:val="004F47AC"/>
    <w:rsid w:val="004F6FD5"/>
    <w:rsid w:val="00501CEB"/>
    <w:rsid w:val="00516120"/>
    <w:rsid w:val="005279DA"/>
    <w:rsid w:val="00533D19"/>
    <w:rsid w:val="0056251E"/>
    <w:rsid w:val="00582C3B"/>
    <w:rsid w:val="00590884"/>
    <w:rsid w:val="00591797"/>
    <w:rsid w:val="005B068E"/>
    <w:rsid w:val="005B7AD9"/>
    <w:rsid w:val="005C1069"/>
    <w:rsid w:val="005F30C2"/>
    <w:rsid w:val="005F5A48"/>
    <w:rsid w:val="00600766"/>
    <w:rsid w:val="0060173F"/>
    <w:rsid w:val="00646015"/>
    <w:rsid w:val="00655CC0"/>
    <w:rsid w:val="006574BE"/>
    <w:rsid w:val="00664949"/>
    <w:rsid w:val="0068752F"/>
    <w:rsid w:val="006A2698"/>
    <w:rsid w:val="006B3971"/>
    <w:rsid w:val="006C247D"/>
    <w:rsid w:val="006D0162"/>
    <w:rsid w:val="006D28C3"/>
    <w:rsid w:val="006E182E"/>
    <w:rsid w:val="007038B2"/>
    <w:rsid w:val="007152CC"/>
    <w:rsid w:val="00725E9E"/>
    <w:rsid w:val="00764C99"/>
    <w:rsid w:val="00781494"/>
    <w:rsid w:val="00786596"/>
    <w:rsid w:val="00795AFE"/>
    <w:rsid w:val="00796CBC"/>
    <w:rsid w:val="007970FE"/>
    <w:rsid w:val="007A054D"/>
    <w:rsid w:val="007B659A"/>
    <w:rsid w:val="007E2545"/>
    <w:rsid w:val="007E2C8C"/>
    <w:rsid w:val="007E6086"/>
    <w:rsid w:val="007E6779"/>
    <w:rsid w:val="00803603"/>
    <w:rsid w:val="00807048"/>
    <w:rsid w:val="00816481"/>
    <w:rsid w:val="008239F9"/>
    <w:rsid w:val="0082659F"/>
    <w:rsid w:val="00846108"/>
    <w:rsid w:val="00871833"/>
    <w:rsid w:val="00877A2B"/>
    <w:rsid w:val="00882404"/>
    <w:rsid w:val="00897072"/>
    <w:rsid w:val="008C3DE2"/>
    <w:rsid w:val="008E2483"/>
    <w:rsid w:val="008F5D60"/>
    <w:rsid w:val="009048C9"/>
    <w:rsid w:val="00912ABD"/>
    <w:rsid w:val="00920503"/>
    <w:rsid w:val="00920A00"/>
    <w:rsid w:val="0092155F"/>
    <w:rsid w:val="00931D19"/>
    <w:rsid w:val="009458A1"/>
    <w:rsid w:val="00953655"/>
    <w:rsid w:val="009605B0"/>
    <w:rsid w:val="009672EC"/>
    <w:rsid w:val="009839A2"/>
    <w:rsid w:val="009B71ED"/>
    <w:rsid w:val="009C4D67"/>
    <w:rsid w:val="009E5C32"/>
    <w:rsid w:val="00A314A1"/>
    <w:rsid w:val="00A44BD9"/>
    <w:rsid w:val="00A4564D"/>
    <w:rsid w:val="00A6055B"/>
    <w:rsid w:val="00A60BE2"/>
    <w:rsid w:val="00AA6029"/>
    <w:rsid w:val="00AB3983"/>
    <w:rsid w:val="00AB4F7F"/>
    <w:rsid w:val="00AC0202"/>
    <w:rsid w:val="00AD32C8"/>
    <w:rsid w:val="00AF3EE3"/>
    <w:rsid w:val="00B3465C"/>
    <w:rsid w:val="00B375F9"/>
    <w:rsid w:val="00B426A3"/>
    <w:rsid w:val="00B534F1"/>
    <w:rsid w:val="00B95545"/>
    <w:rsid w:val="00B965BA"/>
    <w:rsid w:val="00BA6B6D"/>
    <w:rsid w:val="00BB4B2D"/>
    <w:rsid w:val="00BE27DF"/>
    <w:rsid w:val="00BE27E9"/>
    <w:rsid w:val="00BF14FF"/>
    <w:rsid w:val="00C01E7B"/>
    <w:rsid w:val="00C15375"/>
    <w:rsid w:val="00C1626F"/>
    <w:rsid w:val="00C16B61"/>
    <w:rsid w:val="00C26051"/>
    <w:rsid w:val="00C32572"/>
    <w:rsid w:val="00C37054"/>
    <w:rsid w:val="00C46D61"/>
    <w:rsid w:val="00C52510"/>
    <w:rsid w:val="00C55B1E"/>
    <w:rsid w:val="00C55EED"/>
    <w:rsid w:val="00C6186A"/>
    <w:rsid w:val="00C87BB8"/>
    <w:rsid w:val="00C900F6"/>
    <w:rsid w:val="00CC1003"/>
    <w:rsid w:val="00CD362E"/>
    <w:rsid w:val="00CD669F"/>
    <w:rsid w:val="00CE4485"/>
    <w:rsid w:val="00CE4731"/>
    <w:rsid w:val="00CF77AD"/>
    <w:rsid w:val="00D10567"/>
    <w:rsid w:val="00D12CDA"/>
    <w:rsid w:val="00D216B8"/>
    <w:rsid w:val="00D232FB"/>
    <w:rsid w:val="00D556E4"/>
    <w:rsid w:val="00D57431"/>
    <w:rsid w:val="00D66ADA"/>
    <w:rsid w:val="00D9623B"/>
    <w:rsid w:val="00DA23CA"/>
    <w:rsid w:val="00DA441C"/>
    <w:rsid w:val="00DC70C2"/>
    <w:rsid w:val="00DD033C"/>
    <w:rsid w:val="00DD3E05"/>
    <w:rsid w:val="00DD5EE4"/>
    <w:rsid w:val="00DE2106"/>
    <w:rsid w:val="00DE6EE2"/>
    <w:rsid w:val="00E03073"/>
    <w:rsid w:val="00E160D6"/>
    <w:rsid w:val="00E40C31"/>
    <w:rsid w:val="00E40F6B"/>
    <w:rsid w:val="00E5585C"/>
    <w:rsid w:val="00E71D04"/>
    <w:rsid w:val="00E734AA"/>
    <w:rsid w:val="00E86E09"/>
    <w:rsid w:val="00E9777A"/>
    <w:rsid w:val="00EB4D06"/>
    <w:rsid w:val="00EC451C"/>
    <w:rsid w:val="00ED5360"/>
    <w:rsid w:val="00EE2E33"/>
    <w:rsid w:val="00EE623C"/>
    <w:rsid w:val="00EF180A"/>
    <w:rsid w:val="00EF6131"/>
    <w:rsid w:val="00F023D6"/>
    <w:rsid w:val="00F05B73"/>
    <w:rsid w:val="00F223A9"/>
    <w:rsid w:val="00F53703"/>
    <w:rsid w:val="00F55E7C"/>
    <w:rsid w:val="00F76D16"/>
    <w:rsid w:val="00F80031"/>
    <w:rsid w:val="00F969E1"/>
    <w:rsid w:val="00FA419E"/>
    <w:rsid w:val="00FA601B"/>
    <w:rsid w:val="00FB05B7"/>
    <w:rsid w:val="00FC406C"/>
    <w:rsid w:val="00FE719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DBF005-90AC-4FD9-B99B-D4B1F121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61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1"/>
    <w:link w:val="Tekstprzypisudolnego"/>
    <w:uiPriority w:val="99"/>
    <w:semiHidden/>
    <w:rsid w:val="00FA419E"/>
    <w:rPr>
      <w:rFonts w:ascii="Arial" w:hAnsi="Arial" w:cs="Arial"/>
      <w:sz w:val="16"/>
      <w:szCs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Zna,Char"/>
    <w:basedOn w:val="Normalny"/>
    <w:link w:val="TekstprzypisudolnegoZnak"/>
    <w:uiPriority w:val="99"/>
    <w:semiHidden/>
    <w:rsid w:val="00FA419E"/>
    <w:pPr>
      <w:suppressAutoHyphens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przypisudolnegoZnak1">
    <w:name w:val="Tekst przypisu dolnego Znak1"/>
    <w:aliases w:val="Tekst przypisu Znak1,-E Fuﬂnotentext Znak1,Fuﬂnotentext Ursprung Znak1,Fußnotentext Ursprung Znak1,-E Fußnotentext Znak1,Fußnote Znak1,Podrozdział Znak1,Footnote Znak1,Podrozdzia3 Znak1,Znak Znak2,FOOTNOTES Znak1,o Znak"/>
    <w:basedOn w:val="Domylnaczcionkaakapitu"/>
    <w:uiPriority w:val="99"/>
    <w:semiHidden/>
    <w:rsid w:val="00DC775B"/>
    <w:rPr>
      <w:rFonts w:eastAsia="Times New Roman" w:cs="Calibri"/>
      <w:sz w:val="20"/>
      <w:szCs w:val="20"/>
      <w:lang w:eastAsia="en-US"/>
    </w:rPr>
  </w:style>
  <w:style w:type="character" w:customStyle="1" w:styleId="TekstprzypisudolnegoZnak11">
    <w:name w:val="Tekst przypisu dolnego Znak11"/>
    <w:uiPriority w:val="99"/>
    <w:semiHidden/>
    <w:rsid w:val="00FA419E"/>
    <w:rPr>
      <w:rFonts w:ascii="Calibri" w:hAnsi="Calibri" w:cs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rsid w:val="00FA419E"/>
    <w:rPr>
      <w:rFonts w:ascii="Arial" w:hAnsi="Arial" w:cs="Arial"/>
      <w:sz w:val="16"/>
      <w:szCs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A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EE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EEC"/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F05B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F05B73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955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EE2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2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E3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2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E33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2C8C"/>
    <w:pPr>
      <w:spacing w:after="0" w:line="240" w:lineRule="auto"/>
    </w:pPr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B426A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08089F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50AC-7F6A-46F2-ADFB-CD33EA90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3156</Words>
  <Characters>21662</Characters>
  <Application>Microsoft Office Word</Application>
  <DocSecurity>4</DocSecurity>
  <Lines>180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Pyka-Zdanowicz</dc:creator>
  <cp:keywords/>
  <dc:description/>
  <cp:lastModifiedBy>Agata Łanica</cp:lastModifiedBy>
  <cp:revision>2</cp:revision>
  <cp:lastPrinted>2019-01-09T07:37:00Z</cp:lastPrinted>
  <dcterms:created xsi:type="dcterms:W3CDTF">2019-01-09T07:40:00Z</dcterms:created>
  <dcterms:modified xsi:type="dcterms:W3CDTF">2019-01-09T07:40:00Z</dcterms:modified>
</cp:coreProperties>
</file>