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279" w:rsidRPr="001A1D44" w:rsidRDefault="004E5AE4" w:rsidP="00655308">
      <w:pPr>
        <w:spacing w:line="360" w:lineRule="auto"/>
        <w:ind w:left="5103"/>
        <w:outlineLvl w:val="0"/>
        <w:rPr>
          <w:rFonts w:cs="Arial"/>
        </w:rPr>
      </w:pPr>
      <w:r>
        <w:rPr>
          <w:rFonts w:cs="Arial"/>
        </w:rPr>
        <w:t>d</w:t>
      </w:r>
      <w:r w:rsidRPr="001A1D44">
        <w:rPr>
          <w:rFonts w:cs="Arial"/>
        </w:rPr>
        <w:t>at</w:t>
      </w:r>
      <w:r>
        <w:rPr>
          <w:rFonts w:cs="Arial"/>
        </w:rPr>
        <w:t xml:space="preserve">a: </w:t>
      </w:r>
      <w:bookmarkStart w:id="0" w:name="ezdDataPodpisu"/>
      <w:bookmarkEnd w:id="0"/>
    </w:p>
    <w:p w:rsidR="00CF1FE3" w:rsidRDefault="004E5AE4" w:rsidP="00655308">
      <w:pPr>
        <w:spacing w:line="360" w:lineRule="auto"/>
        <w:ind w:left="5103"/>
        <w:outlineLvl w:val="0"/>
        <w:rPr>
          <w:rFonts w:cs="Arial"/>
        </w:rPr>
      </w:pPr>
      <w:r>
        <w:rPr>
          <w:rFonts w:cs="Arial"/>
        </w:rPr>
        <w:t>z</w:t>
      </w:r>
      <w:r w:rsidRPr="001A1D44">
        <w:rPr>
          <w:rFonts w:cs="Arial"/>
        </w:rPr>
        <w:t>nak sprawy</w:t>
      </w:r>
      <w:r>
        <w:rPr>
          <w:rFonts w:cs="Arial"/>
        </w:rPr>
        <w:t xml:space="preserve">: </w:t>
      </w:r>
      <w:bookmarkStart w:id="1" w:name="ezdSprawaZnak"/>
      <w:r>
        <w:rPr>
          <w:rFonts w:cs="Arial"/>
        </w:rPr>
        <w:t>DKF-VII.752.3.2019</w:t>
      </w:r>
      <w:bookmarkEnd w:id="1"/>
      <w:r>
        <w:rPr>
          <w:rFonts w:cs="Arial"/>
        </w:rPr>
        <w:t>.</w:t>
      </w:r>
      <w:bookmarkStart w:id="2" w:name="ezdAutorInicjaly"/>
      <w:r>
        <w:rPr>
          <w:rFonts w:cs="Arial"/>
        </w:rPr>
        <w:t>OZ</w:t>
      </w:r>
      <w:bookmarkEnd w:id="2"/>
    </w:p>
    <w:p w:rsidR="00377279" w:rsidRDefault="004E5AE4" w:rsidP="00655308">
      <w:pPr>
        <w:spacing w:line="360" w:lineRule="auto"/>
        <w:ind w:left="5103"/>
        <w:outlineLvl w:val="0"/>
        <w:rPr>
          <w:rFonts w:cs="Arial"/>
        </w:rPr>
      </w:pPr>
      <w:r>
        <w:rPr>
          <w:rFonts w:cs="Arial"/>
        </w:rPr>
        <w:t xml:space="preserve">identyfikator koszulki: </w:t>
      </w:r>
      <w:r w:rsidR="00587D27" w:rsidRPr="00587D27">
        <w:rPr>
          <w:rFonts w:cs="Arial"/>
        </w:rPr>
        <w:t>1005582</w:t>
      </w:r>
    </w:p>
    <w:p w:rsidR="009A0CCA" w:rsidRPr="00CF1FE3" w:rsidRDefault="004E5AE4" w:rsidP="009A0CCA">
      <w:pPr>
        <w:spacing w:line="360" w:lineRule="auto"/>
        <w:ind w:left="5103"/>
        <w:outlineLvl w:val="0"/>
        <w:rPr>
          <w:rFonts w:cs="Arial"/>
        </w:rPr>
      </w:pPr>
      <w:r w:rsidRPr="000268FD">
        <w:rPr>
          <w:rFonts w:cs="Arial"/>
        </w:rPr>
        <w:t>telefon</w:t>
      </w:r>
      <w:r>
        <w:rPr>
          <w:rFonts w:cs="Arial"/>
        </w:rPr>
        <w:t xml:space="preserve">: </w:t>
      </w:r>
      <w:r w:rsidR="00587D27" w:rsidRPr="00587D27">
        <w:rPr>
          <w:rFonts w:cs="Arial"/>
        </w:rPr>
        <w:t>222737465</w:t>
      </w:r>
    </w:p>
    <w:p w:rsidR="00A8625B" w:rsidRPr="00366451" w:rsidRDefault="004E5AE4" w:rsidP="0062142A">
      <w:pPr>
        <w:spacing w:after="600" w:line="360" w:lineRule="auto"/>
        <w:ind w:left="5103"/>
        <w:outlineLvl w:val="0"/>
        <w:rPr>
          <w:rFonts w:cs="Arial"/>
        </w:rPr>
      </w:pPr>
      <w:r w:rsidRPr="00366451">
        <w:rPr>
          <w:rFonts w:cs="Arial"/>
        </w:rPr>
        <w:t xml:space="preserve">e-mail: </w:t>
      </w:r>
      <w:r w:rsidR="00587D27" w:rsidRPr="00366451">
        <w:rPr>
          <w:rFonts w:cs="Arial"/>
        </w:rPr>
        <w:t>olga.ziolek@miir.gov.pl</w:t>
      </w:r>
    </w:p>
    <w:p w:rsidR="00052BFB" w:rsidRPr="00052BFB" w:rsidRDefault="004E5AE4" w:rsidP="00C04B4A">
      <w:pPr>
        <w:spacing w:line="360" w:lineRule="auto"/>
        <w:ind w:left="5103"/>
        <w:outlineLvl w:val="0"/>
        <w:rPr>
          <w:rFonts w:cs="Arial"/>
        </w:rPr>
      </w:pPr>
      <w:r w:rsidRPr="000860FD">
        <w:rPr>
          <w:rFonts w:cs="Arial"/>
        </w:rPr>
        <w:t>Adresat</w:t>
      </w:r>
      <w:r w:rsidRPr="000860FD">
        <w:rPr>
          <w:rFonts w:cs="Arial"/>
        </w:rPr>
        <w:br/>
      </w:r>
      <w:r w:rsidR="00052BFB" w:rsidRPr="00052BFB">
        <w:rPr>
          <w:rFonts w:cs="Arial"/>
        </w:rPr>
        <w:t>Pan Piotr Pełka</w:t>
      </w:r>
    </w:p>
    <w:p w:rsidR="00052BFB" w:rsidRPr="00052BFB" w:rsidRDefault="00052BFB" w:rsidP="00C04B4A">
      <w:pPr>
        <w:spacing w:line="360" w:lineRule="auto"/>
        <w:ind w:left="5103"/>
        <w:outlineLvl w:val="0"/>
        <w:rPr>
          <w:rFonts w:cs="Arial"/>
        </w:rPr>
      </w:pPr>
      <w:r w:rsidRPr="00052BFB">
        <w:rPr>
          <w:rFonts w:cs="Arial"/>
        </w:rPr>
        <w:t>Dyrektor Departamentu Monitorowania Pomocy Publicznej</w:t>
      </w:r>
    </w:p>
    <w:p w:rsidR="00052BFB" w:rsidRPr="00C04B4A" w:rsidRDefault="00052BFB" w:rsidP="00C04B4A">
      <w:pPr>
        <w:spacing w:line="360" w:lineRule="auto"/>
        <w:ind w:left="5103"/>
        <w:outlineLvl w:val="0"/>
        <w:rPr>
          <w:rFonts w:cs="Arial"/>
        </w:rPr>
      </w:pPr>
      <w:r w:rsidRPr="00052BFB">
        <w:rPr>
          <w:rFonts w:cs="Arial"/>
        </w:rPr>
        <w:t>Urząd Ochrony Konkurencji i Konsumentów</w:t>
      </w:r>
    </w:p>
    <w:p w:rsidR="001A1D44" w:rsidRPr="001A1D44" w:rsidRDefault="00052BFB" w:rsidP="00FF325D">
      <w:pPr>
        <w:tabs>
          <w:tab w:val="center" w:pos="1848"/>
          <w:tab w:val="left" w:pos="5273"/>
        </w:tabs>
        <w:spacing w:before="600" w:after="600" w:line="360" w:lineRule="auto"/>
        <w:outlineLvl w:val="0"/>
        <w:rPr>
          <w:rFonts w:cs="Arial"/>
        </w:rPr>
      </w:pPr>
      <w:r>
        <w:rPr>
          <w:rFonts w:cs="Arial"/>
          <w:b/>
        </w:rPr>
        <w:t>Dotyczy:</w:t>
      </w:r>
      <w:r w:rsidRPr="00052BFB">
        <w:rPr>
          <w:rFonts w:cs="Arial"/>
          <w:b/>
        </w:rPr>
        <w:t xml:space="preserve"> interpretacji przepisów dotyczących regionalnej pomocy inwestycyjnej w zakresie </w:t>
      </w:r>
      <w:r>
        <w:rPr>
          <w:rFonts w:cs="Arial"/>
          <w:b/>
        </w:rPr>
        <w:t>warunków kwalifikowalności zasadniczej zmiany procesu produkcyjnego</w:t>
      </w:r>
      <w:r w:rsidR="00366451">
        <w:rPr>
          <w:rFonts w:cs="Arial"/>
          <w:b/>
        </w:rPr>
        <w:t xml:space="preserve"> oraz dywersyfikacji</w:t>
      </w:r>
      <w:r w:rsidRPr="00052BFB">
        <w:rPr>
          <w:rFonts w:cs="Arial"/>
          <w:b/>
        </w:rPr>
        <w:t>.</w:t>
      </w:r>
    </w:p>
    <w:p w:rsidR="00052BFB" w:rsidRPr="00052BFB" w:rsidRDefault="00052BFB" w:rsidP="00052BFB">
      <w:pPr>
        <w:spacing w:before="120" w:after="120" w:line="360" w:lineRule="auto"/>
        <w:rPr>
          <w:rFonts w:cs="Arial"/>
        </w:rPr>
      </w:pPr>
      <w:r w:rsidRPr="00052BFB">
        <w:rPr>
          <w:rFonts w:cs="Arial"/>
        </w:rPr>
        <w:t>Szanowny Panie Dyrektorze,</w:t>
      </w:r>
    </w:p>
    <w:p w:rsidR="00052BFB" w:rsidRPr="00052BFB" w:rsidRDefault="00052BFB" w:rsidP="00366451">
      <w:pPr>
        <w:spacing w:before="120" w:after="120" w:line="360" w:lineRule="auto"/>
        <w:rPr>
          <w:rFonts w:cs="Arial"/>
        </w:rPr>
      </w:pPr>
      <w:r w:rsidRPr="00052BFB">
        <w:rPr>
          <w:rFonts w:cs="Arial"/>
        </w:rPr>
        <w:t>w nawiąz</w:t>
      </w:r>
      <w:r w:rsidR="005F78CB">
        <w:rPr>
          <w:rFonts w:cs="Arial"/>
        </w:rPr>
        <w:t xml:space="preserve">aniu do korespondencji roboczej, </w:t>
      </w:r>
      <w:r w:rsidRPr="00052BFB">
        <w:rPr>
          <w:rFonts w:cs="Arial"/>
        </w:rPr>
        <w:t>dotyczycącej odpowiedzi Komisji Europejskiej zamieszczon</w:t>
      </w:r>
      <w:r w:rsidR="00382C0D">
        <w:rPr>
          <w:rFonts w:cs="Arial"/>
        </w:rPr>
        <w:t xml:space="preserve">ej </w:t>
      </w:r>
      <w:r w:rsidR="00366451">
        <w:rPr>
          <w:rFonts w:cs="Arial"/>
        </w:rPr>
        <w:t>22 maja 2018</w:t>
      </w:r>
      <w:r w:rsidRPr="00052BFB">
        <w:rPr>
          <w:rFonts w:cs="Arial"/>
        </w:rPr>
        <w:t xml:space="preserve">r. na </w:t>
      </w:r>
      <w:proofErr w:type="spellStart"/>
      <w:r w:rsidRPr="00052BFB">
        <w:rPr>
          <w:rFonts w:cs="Arial"/>
        </w:rPr>
        <w:t>e</w:t>
      </w:r>
      <w:r w:rsidRPr="00052BFB">
        <w:rPr>
          <w:rFonts w:cs="Arial"/>
          <w:i/>
        </w:rPr>
        <w:t>State</w:t>
      </w:r>
      <w:proofErr w:type="spellEnd"/>
      <w:r w:rsidRPr="00052BFB">
        <w:rPr>
          <w:rFonts w:cs="Arial"/>
          <w:i/>
        </w:rPr>
        <w:t xml:space="preserve"> Aid Wiki</w:t>
      </w:r>
      <w:r w:rsidR="00F24DC5">
        <w:rPr>
          <w:rFonts w:cs="Arial"/>
          <w:i/>
        </w:rPr>
        <w:t xml:space="preserve"> </w:t>
      </w:r>
      <w:r w:rsidR="00F24DC5">
        <w:rPr>
          <w:rFonts w:cs="Arial"/>
        </w:rPr>
        <w:t>(w załączeniu)</w:t>
      </w:r>
      <w:r w:rsidRPr="00052BFB">
        <w:rPr>
          <w:rFonts w:cs="Arial"/>
        </w:rPr>
        <w:t xml:space="preserve">, </w:t>
      </w:r>
      <w:r w:rsidR="00366451" w:rsidRPr="00366451">
        <w:rPr>
          <w:rFonts w:cs="Arial"/>
        </w:rPr>
        <w:t xml:space="preserve">w zakresie ograniczenia warunków o których mowa w </w:t>
      </w:r>
      <w:r w:rsidR="00366451">
        <w:rPr>
          <w:rFonts w:cs="Arial"/>
        </w:rPr>
        <w:t>art. 14 ust. 7</w:t>
      </w:r>
      <w:r w:rsidR="00366451" w:rsidRPr="00366451">
        <w:t xml:space="preserve"> </w:t>
      </w:r>
      <w:r w:rsidR="00366451" w:rsidRPr="00366451">
        <w:rPr>
          <w:rFonts w:cs="Arial"/>
        </w:rPr>
        <w:t>rozporządzenia Komisji (UE) nr 651/2014 z dnia 17 czerwca 2014 r. uznającego niektóre rodzaje pomocy za zgodne z rynkiem wewnętrznym w zastosowaniu art. 107 i 108 Traktatu (Dz. Urz. UE L 187 z 26.06.2014, str. 1) (zwanego dalej „</w:t>
      </w:r>
      <w:r w:rsidR="00366451">
        <w:rPr>
          <w:rFonts w:cs="Arial"/>
        </w:rPr>
        <w:t>GBER</w:t>
      </w:r>
      <w:r w:rsidR="00366451" w:rsidRPr="00366451">
        <w:rPr>
          <w:rFonts w:cs="Arial"/>
        </w:rPr>
        <w:t>”)</w:t>
      </w:r>
      <w:r w:rsidR="00366451">
        <w:rPr>
          <w:rFonts w:cs="Arial"/>
        </w:rPr>
        <w:t xml:space="preserve"> jedynie do dużych przedsiębiorców</w:t>
      </w:r>
      <w:r w:rsidR="00C04B4A">
        <w:rPr>
          <w:rFonts w:cs="Arial"/>
        </w:rPr>
        <w:t xml:space="preserve">, zwracam się </w:t>
      </w:r>
      <w:r w:rsidR="007D6D2F">
        <w:rPr>
          <w:rFonts w:cs="Arial"/>
        </w:rPr>
        <w:t>z uprzejmą</w:t>
      </w:r>
      <w:r w:rsidR="00366451" w:rsidRPr="00366451">
        <w:rPr>
          <w:rFonts w:cs="Arial"/>
        </w:rPr>
        <w:t xml:space="preserve"> </w:t>
      </w:r>
      <w:r w:rsidR="00366451">
        <w:rPr>
          <w:rFonts w:cs="Arial"/>
        </w:rPr>
        <w:t>pro</w:t>
      </w:r>
      <w:r w:rsidR="007D6D2F">
        <w:rPr>
          <w:rFonts w:cs="Arial"/>
        </w:rPr>
        <w:t>śbą</w:t>
      </w:r>
      <w:r w:rsidR="00366451">
        <w:rPr>
          <w:rFonts w:cs="Arial"/>
        </w:rPr>
        <w:t xml:space="preserve"> o </w:t>
      </w:r>
      <w:r w:rsidR="007D6D2F">
        <w:rPr>
          <w:rFonts w:cs="Arial"/>
        </w:rPr>
        <w:t xml:space="preserve">pisemne </w:t>
      </w:r>
      <w:r w:rsidR="00366451">
        <w:rPr>
          <w:rFonts w:cs="Arial"/>
        </w:rPr>
        <w:t>potwierdzenie</w:t>
      </w:r>
      <w:r w:rsidR="005F78CB">
        <w:rPr>
          <w:rFonts w:cs="Arial"/>
        </w:rPr>
        <w:t>,</w:t>
      </w:r>
      <w:r w:rsidR="00366451">
        <w:rPr>
          <w:rFonts w:cs="Arial"/>
        </w:rPr>
        <w:t xml:space="preserve"> iż omawiana interpretacja </w:t>
      </w:r>
      <w:r w:rsidR="00F24DC5">
        <w:rPr>
          <w:rFonts w:cs="Arial"/>
        </w:rPr>
        <w:t>jest prawidłowa i powinna</w:t>
      </w:r>
      <w:r w:rsidR="00366451">
        <w:rPr>
          <w:rFonts w:cs="Arial"/>
        </w:rPr>
        <w:t xml:space="preserve"> być stosowana w ramach </w:t>
      </w:r>
      <w:r w:rsidR="00A35A30">
        <w:rPr>
          <w:rFonts w:cs="Arial"/>
        </w:rPr>
        <w:t>programów operacyjnych</w:t>
      </w:r>
      <w:r w:rsidR="00366451">
        <w:rPr>
          <w:rFonts w:cs="Arial"/>
        </w:rPr>
        <w:t xml:space="preserve"> </w:t>
      </w:r>
      <w:r w:rsidR="002E5533">
        <w:rPr>
          <w:rFonts w:cs="Arial"/>
        </w:rPr>
        <w:t>Polityki Spójności.</w:t>
      </w:r>
    </w:p>
    <w:p w:rsidR="00052BFB" w:rsidRPr="00052BFB" w:rsidRDefault="00366451" w:rsidP="00052BFB">
      <w:pPr>
        <w:spacing w:before="120" w:after="120" w:line="360" w:lineRule="auto"/>
        <w:rPr>
          <w:rFonts w:cs="Arial"/>
        </w:rPr>
      </w:pPr>
      <w:r>
        <w:rPr>
          <w:rFonts w:cs="Arial"/>
        </w:rPr>
        <w:t xml:space="preserve">Należy zauważyć, że ww. </w:t>
      </w:r>
      <w:r w:rsidR="00052BFB" w:rsidRPr="00052BFB">
        <w:rPr>
          <w:rFonts w:cs="Arial"/>
        </w:rPr>
        <w:t xml:space="preserve">stanowisko KE </w:t>
      </w:r>
      <w:r w:rsidR="007D6D2F">
        <w:rPr>
          <w:rFonts w:cs="Arial"/>
        </w:rPr>
        <w:t>zdaje się</w:t>
      </w:r>
      <w:r>
        <w:rPr>
          <w:rFonts w:cs="Arial"/>
        </w:rPr>
        <w:t xml:space="preserve"> st</w:t>
      </w:r>
      <w:r w:rsidR="007D6D2F">
        <w:rPr>
          <w:rFonts w:cs="Arial"/>
        </w:rPr>
        <w:t>ać</w:t>
      </w:r>
      <w:r>
        <w:rPr>
          <w:rFonts w:cs="Arial"/>
        </w:rPr>
        <w:t xml:space="preserve"> w sprzeczności z literalnym brzmieniem</w:t>
      </w:r>
      <w:r w:rsidR="00A35A30">
        <w:t xml:space="preserve"> </w:t>
      </w:r>
      <w:r w:rsidRPr="00366451">
        <w:rPr>
          <w:rFonts w:cs="Arial"/>
        </w:rPr>
        <w:t xml:space="preserve">art. 14 ust. 7 </w:t>
      </w:r>
      <w:r>
        <w:rPr>
          <w:rFonts w:cs="Arial"/>
        </w:rPr>
        <w:t>GBER</w:t>
      </w:r>
      <w:r w:rsidR="00F24DC5">
        <w:rPr>
          <w:rFonts w:cs="Arial"/>
        </w:rPr>
        <w:t>,</w:t>
      </w:r>
      <w:r>
        <w:rPr>
          <w:rFonts w:cs="Arial"/>
        </w:rPr>
        <w:t xml:space="preserve"> zarówno w polskiej</w:t>
      </w:r>
      <w:r w:rsidR="00F24DC5">
        <w:rPr>
          <w:rFonts w:cs="Arial"/>
        </w:rPr>
        <w:t>,</w:t>
      </w:r>
      <w:r>
        <w:rPr>
          <w:rFonts w:cs="Arial"/>
        </w:rPr>
        <w:t xml:space="preserve"> jak i angielskiej wersji</w:t>
      </w:r>
      <w:r w:rsidR="00A35A30">
        <w:rPr>
          <w:rFonts w:cs="Arial"/>
        </w:rPr>
        <w:t xml:space="preserve"> językowej</w:t>
      </w:r>
      <w:r w:rsidR="00052BFB" w:rsidRPr="00052BFB">
        <w:rPr>
          <w:rFonts w:cs="Arial"/>
        </w:rPr>
        <w:t>.</w:t>
      </w:r>
      <w:r w:rsidR="00A35A30">
        <w:rPr>
          <w:rFonts w:cs="Arial"/>
        </w:rPr>
        <w:t xml:space="preserve"> Treść przepisu jednoznacznie wskazuje, że </w:t>
      </w:r>
      <w:r w:rsidR="00F24DC5">
        <w:rPr>
          <w:rFonts w:cs="Arial"/>
        </w:rPr>
        <w:t xml:space="preserve">jedynie w przypadku dużych przedsiębiorców </w:t>
      </w:r>
      <w:r w:rsidR="00F24DC5">
        <w:rPr>
          <w:rFonts w:cs="Arial"/>
        </w:rPr>
        <w:lastRenderedPageBreak/>
        <w:t xml:space="preserve">znajduje zastosowanie tylko </w:t>
      </w:r>
      <w:r w:rsidR="00A35A30">
        <w:rPr>
          <w:rFonts w:cs="Arial"/>
        </w:rPr>
        <w:t xml:space="preserve">warunek dotyczący zasadniczej zmiany procesu produkcyjnego . Zdanie drugie art. 14 ust. 7 GBER jednak nie zawiera </w:t>
      </w:r>
      <w:r w:rsidR="00F24DC5">
        <w:rPr>
          <w:rFonts w:cs="Arial"/>
        </w:rPr>
        <w:t xml:space="preserve">analogicznego </w:t>
      </w:r>
      <w:r w:rsidR="00A35A30">
        <w:rPr>
          <w:rFonts w:cs="Arial"/>
        </w:rPr>
        <w:t>ograniczenia</w:t>
      </w:r>
      <w:r w:rsidR="00F24DC5">
        <w:rPr>
          <w:rFonts w:cs="Arial"/>
        </w:rPr>
        <w:t xml:space="preserve"> do dużych przedsiębiorców</w:t>
      </w:r>
      <w:r w:rsidR="00A35A30">
        <w:rPr>
          <w:rFonts w:cs="Arial"/>
        </w:rPr>
        <w:t xml:space="preserve"> i jego </w:t>
      </w:r>
      <w:r w:rsidR="00F24DC5">
        <w:rPr>
          <w:rFonts w:cs="Arial"/>
        </w:rPr>
        <w:t xml:space="preserve">literalne </w:t>
      </w:r>
      <w:r w:rsidR="00A35A30">
        <w:rPr>
          <w:rFonts w:cs="Arial"/>
        </w:rPr>
        <w:t>brzmienie wskakuj</w:t>
      </w:r>
      <w:r w:rsidR="00F24DC5">
        <w:rPr>
          <w:rFonts w:cs="Arial"/>
        </w:rPr>
        <w:t>e</w:t>
      </w:r>
      <w:r w:rsidR="00A35A30">
        <w:rPr>
          <w:rFonts w:cs="Arial"/>
        </w:rPr>
        <w:t xml:space="preserve"> na konieczności stosowania warunków w nim określonych do wszystkich rodzajów przedsiębiorców, w tym z sektor</w:t>
      </w:r>
      <w:r w:rsidR="005F78CB">
        <w:rPr>
          <w:rFonts w:cs="Arial"/>
        </w:rPr>
        <w:t>a</w:t>
      </w:r>
      <w:r w:rsidR="00A35A30">
        <w:rPr>
          <w:rFonts w:cs="Arial"/>
        </w:rPr>
        <w:t xml:space="preserve"> MSP. </w:t>
      </w:r>
      <w:r w:rsidR="00F24DC5">
        <w:rPr>
          <w:rFonts w:cs="Arial"/>
        </w:rPr>
        <w:t xml:space="preserve">W opinii </w:t>
      </w:r>
      <w:proofErr w:type="spellStart"/>
      <w:r w:rsidR="00F24DC5">
        <w:rPr>
          <w:rFonts w:cs="Arial"/>
        </w:rPr>
        <w:t>MIiR</w:t>
      </w:r>
      <w:proofErr w:type="spellEnd"/>
      <w:r w:rsidR="00A35A30">
        <w:rPr>
          <w:rFonts w:cs="Arial"/>
        </w:rPr>
        <w:t xml:space="preserve"> stosowanie  ww. interpretacji KE, która została przekazana jedynie na platformie internetowej</w:t>
      </w:r>
      <w:r w:rsidR="00F24DC5">
        <w:rPr>
          <w:rFonts w:cs="Arial"/>
        </w:rPr>
        <w:t>, wobec jej niezgodności</w:t>
      </w:r>
      <w:r w:rsidR="00A35A30">
        <w:rPr>
          <w:rFonts w:cs="Arial"/>
        </w:rPr>
        <w:t xml:space="preserve"> </w:t>
      </w:r>
      <w:r w:rsidR="00F24DC5">
        <w:rPr>
          <w:rFonts w:cs="Arial"/>
        </w:rPr>
        <w:t>z</w:t>
      </w:r>
      <w:r w:rsidR="00A35A30">
        <w:rPr>
          <w:rFonts w:cs="Arial"/>
        </w:rPr>
        <w:t xml:space="preserve"> literaln</w:t>
      </w:r>
      <w:r w:rsidR="00F24DC5">
        <w:rPr>
          <w:rFonts w:cs="Arial"/>
        </w:rPr>
        <w:t>ym</w:t>
      </w:r>
      <w:r w:rsidR="00A35A30">
        <w:rPr>
          <w:rFonts w:cs="Arial"/>
        </w:rPr>
        <w:t xml:space="preserve"> brzmieni</w:t>
      </w:r>
      <w:r w:rsidR="00F24DC5">
        <w:rPr>
          <w:rFonts w:cs="Arial"/>
        </w:rPr>
        <w:t>em</w:t>
      </w:r>
      <w:r w:rsidR="00A35A30">
        <w:rPr>
          <w:rFonts w:cs="Arial"/>
        </w:rPr>
        <w:t xml:space="preserve"> przepisu</w:t>
      </w:r>
      <w:r w:rsidR="00F24DC5">
        <w:rPr>
          <w:rFonts w:cs="Arial"/>
        </w:rPr>
        <w:t>,</w:t>
      </w:r>
      <w:r w:rsidR="00A35A30">
        <w:rPr>
          <w:rFonts w:cs="Arial"/>
        </w:rPr>
        <w:t xml:space="preserve"> jest bardzo ryzykowan</w:t>
      </w:r>
      <w:r w:rsidR="00F24DC5">
        <w:rPr>
          <w:rFonts w:cs="Arial"/>
        </w:rPr>
        <w:t>e</w:t>
      </w:r>
      <w:r w:rsidR="00A35A30">
        <w:rPr>
          <w:rFonts w:cs="Arial"/>
        </w:rPr>
        <w:t xml:space="preserve"> i może mieć </w:t>
      </w:r>
      <w:r w:rsidR="00052BFB" w:rsidRPr="00052BFB">
        <w:rPr>
          <w:rFonts w:cs="Arial"/>
        </w:rPr>
        <w:t>poważne konsekwencje dla projektów finansowanych ze środków funduszy strukturalnych</w:t>
      </w:r>
      <w:r w:rsidR="00F24DC5">
        <w:rPr>
          <w:rFonts w:cs="Arial"/>
        </w:rPr>
        <w:t>, na co uwagę zwracają również liczne instytucje zarządzające, którym przedmiotowe stanowisko KE zostało przekazane</w:t>
      </w:r>
      <w:r w:rsidR="00052BFB" w:rsidRPr="00052BFB">
        <w:rPr>
          <w:rFonts w:cs="Arial"/>
        </w:rPr>
        <w:t>.</w:t>
      </w:r>
      <w:r w:rsidR="005F78CB">
        <w:rPr>
          <w:rFonts w:cs="Arial"/>
        </w:rPr>
        <w:t xml:space="preserve"> W tej sytuacji </w:t>
      </w:r>
      <w:r w:rsidR="00052BFB" w:rsidRPr="00052BFB">
        <w:rPr>
          <w:rFonts w:cs="Arial"/>
        </w:rPr>
        <w:t xml:space="preserve">zasadne wydaje się potwierdzenie zmiany podejścia w bardziej sformalizowany sposób. </w:t>
      </w:r>
    </w:p>
    <w:p w:rsidR="00052BFB" w:rsidRPr="00052BFB" w:rsidRDefault="00052BFB" w:rsidP="00052BFB">
      <w:pPr>
        <w:spacing w:before="120" w:after="120" w:line="360" w:lineRule="auto"/>
        <w:rPr>
          <w:rFonts w:cs="Arial"/>
        </w:rPr>
      </w:pPr>
      <w:r w:rsidRPr="00052BFB">
        <w:rPr>
          <w:rFonts w:cs="Arial"/>
        </w:rPr>
        <w:t xml:space="preserve">Mając na względzie powyższe, zwracam się z uprzejmą prośbą o wystąpienie do Komisji Europejskiej o potwierdzenie </w:t>
      </w:r>
      <w:r w:rsidR="005F78CB">
        <w:rPr>
          <w:rFonts w:cs="Arial"/>
        </w:rPr>
        <w:t>na piśmie stanowiska Komisji w sprawie stosowani</w:t>
      </w:r>
      <w:r w:rsidR="002E5533">
        <w:rPr>
          <w:rFonts w:cs="Arial"/>
        </w:rPr>
        <w:t>a</w:t>
      </w:r>
      <w:r w:rsidR="005F78CB">
        <w:rPr>
          <w:rFonts w:cs="Arial"/>
        </w:rPr>
        <w:t xml:space="preserve"> całego art. 14 ust 7 GBER tylko do dużych przedsiębiorców</w:t>
      </w:r>
      <w:r w:rsidRPr="00052BFB">
        <w:rPr>
          <w:rFonts w:cs="Arial"/>
        </w:rPr>
        <w:t xml:space="preserve">, ewentualnie, w przypadku stwierdzenia przez Pana Dyrektora, że nie ma takiej koniczności, o potwierdzenie prawidłowości ww. interpretacji przez UOKiK.  </w:t>
      </w:r>
    </w:p>
    <w:p w:rsidR="00C73093" w:rsidRDefault="004E5AE4" w:rsidP="00C73093">
      <w:pPr>
        <w:spacing w:before="480" w:after="480" w:line="360" w:lineRule="auto"/>
        <w:ind w:left="2835" w:firstLine="2268"/>
        <w:rPr>
          <w:rFonts w:cs="Arial"/>
        </w:rPr>
      </w:pPr>
      <w:r>
        <w:rPr>
          <w:rFonts w:cs="Arial"/>
        </w:rPr>
        <w:t>Z poważaniem</w:t>
      </w:r>
    </w:p>
    <w:p w:rsidR="007426DF" w:rsidRDefault="00651B2D" w:rsidP="002B5CA1">
      <w:pPr>
        <w:spacing w:line="276" w:lineRule="auto"/>
        <w:ind w:left="2835" w:firstLine="2268"/>
        <w:rPr>
          <w:rFonts w:cs="Arial"/>
        </w:rPr>
      </w:pPr>
      <w:bookmarkStart w:id="3" w:name="ezdPracownikNazwa"/>
      <w:bookmarkEnd w:id="3"/>
    </w:p>
    <w:p w:rsidR="007426DF" w:rsidRDefault="00651B2D" w:rsidP="002B5CA1">
      <w:pPr>
        <w:spacing w:after="120" w:line="276" w:lineRule="auto"/>
        <w:ind w:left="2835" w:firstLine="2268"/>
        <w:rPr>
          <w:rFonts w:cs="Arial"/>
        </w:rPr>
      </w:pPr>
      <w:bookmarkStart w:id="4" w:name="ezdPracownikStanowisko"/>
      <w:bookmarkEnd w:id="4"/>
    </w:p>
    <w:p w:rsidR="002B5CA1" w:rsidRPr="001A1D44" w:rsidRDefault="004E5AE4" w:rsidP="002B5CA1">
      <w:pPr>
        <w:spacing w:after="120" w:line="276" w:lineRule="auto"/>
        <w:ind w:left="2835" w:firstLine="2268"/>
        <w:rPr>
          <w:rFonts w:cs="Arial"/>
        </w:rPr>
      </w:pPr>
      <w:r>
        <w:rPr>
          <w:rFonts w:cs="Arial"/>
        </w:rPr>
        <w:t>/podpisano elektronicznie/</w:t>
      </w:r>
    </w:p>
    <w:p w:rsidR="00D17107" w:rsidRPr="0062142A" w:rsidRDefault="00651B2D" w:rsidP="002B5CA1">
      <w:pPr>
        <w:spacing w:before="120" w:after="120" w:line="360" w:lineRule="auto"/>
        <w:rPr>
          <w:rFonts w:cs="Arial"/>
        </w:rPr>
      </w:pPr>
    </w:p>
    <w:p w:rsidR="009B5595" w:rsidRPr="00FF325D" w:rsidRDefault="00651B2D" w:rsidP="002B5CA1">
      <w:pPr>
        <w:spacing w:before="120" w:after="120" w:line="360" w:lineRule="auto"/>
        <w:rPr>
          <w:rFonts w:cs="Arial"/>
        </w:rPr>
      </w:pPr>
    </w:p>
    <w:p w:rsidR="00382C0D" w:rsidRDefault="004E5AE4" w:rsidP="0062142A">
      <w:pPr>
        <w:spacing w:before="240" w:line="360" w:lineRule="auto"/>
        <w:rPr>
          <w:rFonts w:cs="Arial"/>
          <w:b/>
        </w:rPr>
      </w:pPr>
      <w:r>
        <w:rPr>
          <w:rFonts w:cs="Arial"/>
          <w:b/>
        </w:rPr>
        <w:t>Załącznik</w:t>
      </w:r>
      <w:r w:rsidR="00382C0D">
        <w:rPr>
          <w:rFonts w:cs="Arial"/>
          <w:b/>
        </w:rPr>
        <w:t>:</w:t>
      </w:r>
    </w:p>
    <w:p w:rsidR="0062142A" w:rsidRPr="00382C0D" w:rsidRDefault="00382C0D" w:rsidP="0062142A">
      <w:pPr>
        <w:spacing w:before="240" w:line="360" w:lineRule="auto"/>
        <w:rPr>
          <w:rFonts w:cs="Arial"/>
        </w:rPr>
      </w:pPr>
      <w:r w:rsidRPr="00382C0D">
        <w:rPr>
          <w:rFonts w:cs="Arial"/>
        </w:rPr>
        <w:t xml:space="preserve">Stanowisko Komisji </w:t>
      </w:r>
      <w:r w:rsidR="009C140D" w:rsidRPr="00382C0D">
        <w:rPr>
          <w:rFonts w:cs="Arial"/>
        </w:rPr>
        <w:t>Europejskiej</w:t>
      </w:r>
      <w:bookmarkStart w:id="5" w:name="_GoBack"/>
      <w:bookmarkEnd w:id="5"/>
      <w:r w:rsidRPr="00382C0D">
        <w:rPr>
          <w:rFonts w:cs="Arial"/>
        </w:rPr>
        <w:t xml:space="preserve"> z dnia 22 maja 2018 r. zamieszczone na </w:t>
      </w:r>
      <w:proofErr w:type="spellStart"/>
      <w:r w:rsidRPr="00382C0D">
        <w:rPr>
          <w:rFonts w:cs="Arial"/>
        </w:rPr>
        <w:t>eState</w:t>
      </w:r>
      <w:proofErr w:type="spellEnd"/>
      <w:r w:rsidRPr="00382C0D">
        <w:rPr>
          <w:rFonts w:cs="Arial"/>
        </w:rPr>
        <w:t xml:space="preserve"> Aid Wiki </w:t>
      </w:r>
    </w:p>
    <w:p w:rsidR="0062142A" w:rsidRPr="00382C0D" w:rsidRDefault="00651B2D" w:rsidP="00CD7A14">
      <w:pPr>
        <w:spacing w:before="240" w:line="360" w:lineRule="auto"/>
        <w:rPr>
          <w:rFonts w:cs="Arial"/>
        </w:rPr>
      </w:pPr>
    </w:p>
    <w:p w:rsidR="00C73093" w:rsidRDefault="00651B2D" w:rsidP="00655308">
      <w:pPr>
        <w:spacing w:before="120" w:after="120" w:line="360" w:lineRule="auto"/>
        <w:rPr>
          <w:rFonts w:cs="Arial"/>
        </w:rPr>
      </w:pPr>
    </w:p>
    <w:sectPr w:rsidR="00C73093" w:rsidSect="00FF1DDF"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34" w:right="1134" w:bottom="1446" w:left="1134" w:header="0" w:footer="1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B2D" w:rsidRDefault="00651B2D">
      <w:r>
        <w:separator/>
      </w:r>
    </w:p>
  </w:endnote>
  <w:endnote w:type="continuationSeparator" w:id="0">
    <w:p w:rsidR="00651B2D" w:rsidRDefault="00651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56A" w:rsidRDefault="004E5AE4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C9356A" w:rsidRDefault="00651B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</w:rPr>
      <w:id w:val="-1335674383"/>
      <w:docPartObj>
        <w:docPartGallery w:val="Page Numbers (Bottom of Page)"/>
        <w:docPartUnique/>
      </w:docPartObj>
    </w:sdtPr>
    <w:sdtEndPr/>
    <w:sdtContent>
      <w:p w:rsidR="00DC6757" w:rsidRPr="00E479E2" w:rsidRDefault="004E5AE4">
        <w:pPr>
          <w:pStyle w:val="Stopka"/>
          <w:jc w:val="right"/>
          <w:rPr>
            <w:rFonts w:cs="Arial"/>
          </w:rPr>
        </w:pPr>
        <w:r w:rsidRPr="00501C10">
          <w:rPr>
            <w:rFonts w:cs="Arial"/>
          </w:rPr>
          <w:fldChar w:fldCharType="begin"/>
        </w:r>
        <w:r w:rsidRPr="00501C10">
          <w:rPr>
            <w:rFonts w:cs="Arial"/>
          </w:rPr>
          <w:instrText>PAGE   \* MERGEFORMAT</w:instrText>
        </w:r>
        <w:r w:rsidRPr="00501C10">
          <w:rPr>
            <w:rFonts w:cs="Arial"/>
          </w:rPr>
          <w:fldChar w:fldCharType="separate"/>
        </w:r>
        <w:r w:rsidR="009C140D">
          <w:rPr>
            <w:rFonts w:cs="Arial"/>
            <w:noProof/>
          </w:rPr>
          <w:t>2</w:t>
        </w:r>
        <w:r w:rsidRPr="00501C10">
          <w:rPr>
            <w:rFonts w:cs="Arial"/>
          </w:rPr>
          <w:fldChar w:fldCharType="end"/>
        </w:r>
      </w:p>
    </w:sdtContent>
  </w:sdt>
  <w:p w:rsidR="00C9356A" w:rsidRPr="00E479E2" w:rsidRDefault="00651B2D">
    <w:pPr>
      <w:pStyle w:val="Stopka"/>
      <w:rPr>
        <w:rFonts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56A" w:rsidRPr="00C9356A" w:rsidRDefault="004E5AE4" w:rsidP="0062142A">
    <w:pPr>
      <w:spacing w:before="600"/>
      <w:rPr>
        <w:rFonts w:cs="Arial"/>
      </w:rPr>
    </w:pPr>
    <w:r>
      <w:rPr>
        <w:rFonts w:ascii="Calibri" w:hAnsi="Calibri"/>
        <w:noProof/>
        <w:sz w:val="15"/>
        <w:szCs w:val="15"/>
      </w:rPr>
      <w:drawing>
        <wp:inline distT="0" distB="0" distL="0" distR="0">
          <wp:extent cx="3681454" cy="627736"/>
          <wp:effectExtent l="0" t="0" r="0" b="1270"/>
          <wp:docPr id="3" name="Obraz 3" descr="Logotypy Fundusze Europejskie, Unia Europejska, Europejskie Fundusze Strukturalne i Inwestycyj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82233" cy="627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356A" w:rsidRPr="00C97734" w:rsidRDefault="004E5AE4" w:rsidP="001A1D44">
    <w:pPr>
      <w:rPr>
        <w:rFonts w:cs="Arial"/>
        <w:lang w:val="en-US"/>
      </w:rPr>
    </w:pPr>
    <w:r>
      <w:rPr>
        <w:rFonts w:cs="Arial"/>
        <w:b/>
        <w:noProof/>
      </w:rPr>
      <mc:AlternateContent>
        <mc:Choice Requires="wps">
          <w:drawing>
            <wp:inline distT="0" distB="0" distL="0" distR="0">
              <wp:extent cx="6161405" cy="707666"/>
              <wp:effectExtent l="0" t="0" r="0" b="0"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61405" cy="70766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9356A" w:rsidRPr="00920019" w:rsidRDefault="004E5AE4" w:rsidP="002B5CA1">
                          <w:pPr>
                            <w:ind w:left="-142"/>
                            <w:rPr>
                              <w:rFonts w:cs="Arial"/>
                            </w:rPr>
                          </w:pPr>
                          <w:r w:rsidRPr="00FE3791">
                            <w:rPr>
                              <w:rFonts w:cs="Arial"/>
                            </w:rPr>
                            <w:t>Ministerstwo Inwestycji i Rozwoju</w:t>
                          </w:r>
                          <w:r>
                            <w:rPr>
                              <w:rFonts w:cs="Arial"/>
                            </w:rPr>
                            <w:t>, Wspólna 2/4, 00-926 Warszawa,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9C13DF">
                            <w:rPr>
                              <w:rFonts w:cs="Arial"/>
                            </w:rPr>
                            <w:t xml:space="preserve">tel. </w:t>
                          </w:r>
                          <w:r w:rsidRPr="0016066B">
                            <w:rPr>
                              <w:rFonts w:cs="Arial"/>
                            </w:rPr>
                            <w:t>22 273 79 00, fax 22 273 89 10</w:t>
                          </w:r>
                          <w:r w:rsidRPr="00920019">
                            <w:rPr>
                              <w:rFonts w:cs="Arial"/>
                            </w:rPr>
                            <w:t xml:space="preserve">, </w:t>
                          </w:r>
                          <w:hyperlink r:id="rId2" w:history="1">
                            <w:r w:rsidRPr="00FB06C0">
                              <w:rPr>
                                <w:rStyle w:val="Hipercze"/>
                                <w:rFonts w:cs="Arial"/>
                              </w:rPr>
                              <w:t>www.miir.gov.pl</w:t>
                            </w:r>
                          </w:hyperlink>
                          <w:r w:rsidRPr="00920019">
                            <w:rPr>
                              <w:rFonts w:cs="Arial"/>
                            </w:rPr>
                            <w:t xml:space="preserve">, </w:t>
                          </w:r>
                          <w:hyperlink r:id="rId3" w:history="1">
                            <w:r w:rsidRPr="00920019">
                              <w:rPr>
                                <w:rStyle w:val="Hipercze"/>
                                <w:rFonts w:cs="Arial"/>
                              </w:rPr>
                              <w:t>www.funduszeeuropejskie.gov.pl</w:t>
                            </w:r>
                          </w:hyperlink>
                        </w:p>
                        <w:p w:rsidR="00C9356A" w:rsidRDefault="004E5AE4" w:rsidP="002B5CA1">
                          <w:pPr>
                            <w:ind w:left="-142"/>
                            <w:rPr>
                              <w:rFonts w:cs="Arial"/>
                            </w:rPr>
                          </w:pPr>
                          <w:r w:rsidRPr="00C97734">
                            <w:rPr>
                              <w:rFonts w:cs="Arial"/>
                            </w:rPr>
                            <w:t xml:space="preserve">Pismo </w:t>
                          </w:r>
                          <w:r>
                            <w:rPr>
                              <w:rFonts w:cs="Arial"/>
                            </w:rPr>
                            <w:t>spełnia zasady dostępności.</w:t>
                          </w:r>
                        </w:p>
                        <w:p w:rsidR="00C9356A" w:rsidRPr="00FE3791" w:rsidRDefault="00651B2D" w:rsidP="000A0180">
                          <w:pPr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inline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i2050" type="#_x0000_t202" style="height:55.7pt;mso-left-percent:-10001;mso-position-horizontal-relative:char;mso-position-vertical-relative:line;mso-top-percent:-10001;mso-wrap-style:square;v-text-anchor:top;visibility:visible;width:485.15pt" fillcolor="white" stroked="f" strokeweight="0.5pt">
              <v:textbox>
                <w:txbxContent>
                  <w:p w:rsidR="00C9356A" w:rsidRPr="00920019" w:rsidP="002B5CA1">
                    <w:pPr>
                      <w:ind w:left="-142"/>
                      <w:rPr>
                        <w:rFonts w:cs="Arial"/>
                      </w:rPr>
                    </w:pPr>
                    <w:r w:rsidRPr="00FE3791">
                      <w:rPr>
                        <w:rFonts w:cs="Arial"/>
                      </w:rPr>
                      <w:t>Ministerstwo Inwestycji i Rozwoju</w:t>
                    </w:r>
                    <w:r>
                      <w:rPr>
                        <w:rFonts w:cs="Arial"/>
                      </w:rPr>
                      <w:t>, Wspólna 2/4, 00-926 Warszawa,</w:t>
                    </w:r>
                    <w:r>
                      <w:rPr>
                        <w:rFonts w:cs="Arial"/>
                      </w:rPr>
                      <w:br/>
                    </w:r>
                    <w:r w:rsidRPr="009C13DF" w:rsidR="009C13DF">
                      <w:rPr>
                        <w:rFonts w:cs="Arial"/>
                      </w:rPr>
                      <w:t xml:space="preserve">tel. </w:t>
                    </w:r>
                    <w:r w:rsidRPr="0016066B" w:rsidR="0016066B">
                      <w:rPr>
                        <w:rFonts w:cs="Arial"/>
                      </w:rPr>
                      <w:t>22 273 79 00, fax 22 273 89 10</w:t>
                    </w:r>
                    <w:r w:rsidRPr="00920019">
                      <w:rPr>
                        <w:rFonts w:cs="Arial"/>
                      </w:rPr>
                      <w:t xml:space="preserve">, </w:t>
                    </w:r>
                    <w:r>
                      <w:fldChar w:fldCharType="begin"/>
                    </w:r>
                    <w:r>
                      <w:instrText xml:space="preserve"> HYPERLINK "http://www.miir.gov.pl" </w:instrText>
                    </w:r>
                    <w:r>
                      <w:fldChar w:fldCharType="separate"/>
                    </w:r>
                    <w:r w:rsidRPr="00FB06C0">
                      <w:rPr>
                        <w:rStyle w:val="Hyperlink"/>
                        <w:rFonts w:cs="Arial"/>
                      </w:rPr>
                      <w:t>www.miir.gov.pl</w:t>
                    </w:r>
                    <w:r>
                      <w:fldChar w:fldCharType="end"/>
                    </w:r>
                    <w:r w:rsidRPr="00920019">
                      <w:rPr>
                        <w:rFonts w:cs="Arial"/>
                      </w:rPr>
                      <w:t xml:space="preserve">, </w:t>
                    </w:r>
                    <w:r>
                      <w:fldChar w:fldCharType="begin"/>
                    </w:r>
                    <w:r>
                      <w:instrText xml:space="preserve"> HYPERLINK "http://www.funduszeeuropejskie.gov.pl" </w:instrText>
                    </w:r>
                    <w:r>
                      <w:fldChar w:fldCharType="separate"/>
                    </w:r>
                    <w:r w:rsidRPr="00920019">
                      <w:rPr>
                        <w:rStyle w:val="Hyperlink"/>
                        <w:rFonts w:cs="Arial"/>
                      </w:rPr>
                      <w:t>www.funduszeeuropejskie.gov.pl</w:t>
                    </w:r>
                    <w:r>
                      <w:fldChar w:fldCharType="end"/>
                    </w:r>
                  </w:p>
                  <w:p w:rsidR="00C9356A" w:rsidP="002B5CA1">
                    <w:pPr>
                      <w:ind w:left="-142"/>
                      <w:rPr>
                        <w:rFonts w:cs="Arial"/>
                      </w:rPr>
                    </w:pPr>
                    <w:r w:rsidRPr="00C97734">
                      <w:rPr>
                        <w:rFonts w:cs="Arial"/>
                      </w:rPr>
                      <w:t xml:space="preserve">Pismo </w:t>
                    </w:r>
                    <w:r w:rsidR="00FB3730">
                      <w:rPr>
                        <w:rFonts w:cs="Arial"/>
                      </w:rPr>
                      <w:t>spełnia</w:t>
                    </w:r>
                    <w:r>
                      <w:rPr>
                        <w:rFonts w:cs="Arial"/>
                      </w:rPr>
                      <w:t xml:space="preserve"> zasad</w:t>
                    </w:r>
                    <w:r w:rsidR="00FB3730">
                      <w:rPr>
                        <w:rFonts w:cs="Arial"/>
                      </w:rPr>
                      <w:t>y</w:t>
                    </w:r>
                    <w:r>
                      <w:rPr>
                        <w:rFonts w:cs="Arial"/>
                      </w:rPr>
                      <w:t xml:space="preserve"> dostępności</w:t>
                    </w:r>
                    <w:r w:rsidR="009A0CCA">
                      <w:rPr>
                        <w:rFonts w:cs="Arial"/>
                      </w:rPr>
                      <w:t>.</w:t>
                    </w:r>
                  </w:p>
                  <w:p w:rsidR="00C9356A" w:rsidRPr="00FE3791" w:rsidP="000A0180">
                    <w:pPr>
                      <w:rPr>
                        <w:rFonts w:cs="Arial"/>
                      </w:rPr>
                    </w:pPr>
                  </w:p>
                </w:txbxContent>
              </v:textbox>
              <w10:wrap type="non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B2D" w:rsidRDefault="00651B2D">
      <w:r>
        <w:separator/>
      </w:r>
    </w:p>
  </w:footnote>
  <w:footnote w:type="continuationSeparator" w:id="0">
    <w:p w:rsidR="00651B2D" w:rsidRDefault="00651B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56A" w:rsidRDefault="004E5AE4" w:rsidP="00FF1DDF">
    <w:pPr>
      <w:pStyle w:val="Nagwek"/>
      <w:tabs>
        <w:tab w:val="left" w:pos="36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-394087</wp:posOffset>
              </wp:positionH>
              <wp:positionV relativeFrom="paragraph">
                <wp:posOffset>333955</wp:posOffset>
              </wp:positionV>
              <wp:extent cx="2973678" cy="1810766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3678" cy="181076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1FE3" w:rsidRDefault="004E5AE4" w:rsidP="00CF1FE3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>
                                <wp:extent cx="546100" cy="546100"/>
                                <wp:effectExtent l="0" t="0" r="6350" b="6350"/>
                                <wp:docPr id="1767058846" name="Obraz 1" descr="Logo Ministerstwa Inwestycji i Rozwoj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6100" cy="546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C13DF" w:rsidRDefault="004E5AE4" w:rsidP="009C13DF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1D3444">
                            <w:rPr>
                              <w:color w:val="000000"/>
                            </w:rPr>
                            <w:t xml:space="preserve">MINISTERSTWO </w:t>
                          </w:r>
                        </w:p>
                        <w:p w:rsidR="009C13DF" w:rsidRPr="001D3444" w:rsidRDefault="004E5AE4" w:rsidP="009C13DF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INWESTYCJI I </w:t>
                          </w:r>
                          <w:r w:rsidRPr="001D3444">
                            <w:rPr>
                              <w:color w:val="000000"/>
                            </w:rPr>
                            <w:t>ROZWOJU</w:t>
                          </w:r>
                        </w:p>
                        <w:p w:rsidR="009C13DF" w:rsidRPr="009B1911" w:rsidRDefault="00651B2D" w:rsidP="009C13D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  <w:p w:rsidR="00D9260A" w:rsidRDefault="004E5AE4" w:rsidP="00D9260A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DEPARTAMENT KOORDYNACJI WDRAŻANIA FUNDUSZY</w:t>
                          </w:r>
                        </w:p>
                        <w:p w:rsidR="00CF1FE3" w:rsidRPr="00CE7949" w:rsidRDefault="004E5AE4" w:rsidP="00CE7949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UNII EUROPEJSKIEJ</w:t>
                          </w:r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2049" type="#_x0000_t202" style="height:60.75pt;margin-left:-31.05pt;margin-top:26.3pt;mso-height-percent:200;mso-height-relative:margin;mso-width-percent:0;mso-width-relative:margin;mso-wrap-distance-bottom:0;mso-wrap-distance-left:9pt;mso-wrap-distance-right:9pt;mso-wrap-distance-top:0;mso-wrap-style:square;position:absolute;v-text-anchor:top;visibility:visible;width:234.15pt;z-index:251659264" stroked="f">
              <v:textbox style="mso-fit-shape-to-text:t">
                <w:txbxContent>
                  <w:p w:rsidR="00CF1FE3" w:rsidP="00CF1FE3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noProof/>
                        <w:color w:val="000000"/>
                      </w:rPr>
                      <w:drawing>
                        <wp:inline distT="0" distB="0" distL="0" distR="0">
                          <wp:extent cx="546100" cy="546100"/>
                          <wp:effectExtent l="0" t="0" r="6350" b="6350"/>
                          <wp:docPr id="1" name="Obraz 1" descr="Logo Ministerstwa Inwestycji i Rozwoj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2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6100" cy="546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C13DF" w:rsidP="009C13DF">
                    <w:pPr>
                      <w:jc w:val="center"/>
                      <w:rPr>
                        <w:color w:val="000000"/>
                      </w:rPr>
                    </w:pPr>
                    <w:r w:rsidRPr="001D3444">
                      <w:rPr>
                        <w:color w:val="000000"/>
                      </w:rPr>
                      <w:t xml:space="preserve">MINISTERSTWO </w:t>
                    </w:r>
                  </w:p>
                  <w:p w:rsidR="009C13DF" w:rsidRPr="001D3444" w:rsidP="009C13DF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INWESTYCJI I </w:t>
                    </w:r>
                    <w:r w:rsidRPr="001D3444">
                      <w:rPr>
                        <w:color w:val="000000"/>
                      </w:rPr>
                      <w:t>ROZWOJU</w:t>
                    </w:r>
                  </w:p>
                  <w:p w:rsidR="009C13DF" w:rsidRPr="009B1911" w:rsidP="009C13DF">
                    <w:pPr>
                      <w:jc w:val="center"/>
                      <w:rPr>
                        <w:color w:val="000000" w:themeColor="text1"/>
                      </w:rPr>
                    </w:pPr>
                  </w:p>
                  <w:p w:rsidR="00D9260A" w:rsidP="00D9260A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color w:val="000000" w:themeColor="text1"/>
                      </w:rPr>
                      <w:t>DEPARTAMENT KOORDYNACJI WDRAŻANIA FUNDUSZY</w:t>
                    </w:r>
                  </w:p>
                  <w:p w:rsidR="00CF1FE3" w:rsidRPr="00CE7949" w:rsidP="00CE7949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color w:val="000000" w:themeColor="text1"/>
                      </w:rPr>
                      <w:t>UNII EUROPEJSKIEJ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33B51"/>
    <w:multiLevelType w:val="hybridMultilevel"/>
    <w:tmpl w:val="964C55A6"/>
    <w:lvl w:ilvl="0" w:tplc="CFD80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DAEEA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49432A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0A06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07C56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C801D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6663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CE69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8C82B5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220F5E"/>
    <w:multiLevelType w:val="hybridMultilevel"/>
    <w:tmpl w:val="54640F68"/>
    <w:lvl w:ilvl="0" w:tplc="69C052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0B213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336F8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21259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93AB68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E0407E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8106B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38C6F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6BCA48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6830394"/>
    <w:multiLevelType w:val="hybridMultilevel"/>
    <w:tmpl w:val="C36EC586"/>
    <w:lvl w:ilvl="0" w:tplc="A1E4492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0A6284C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4DAE96BE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6B68F80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E7041A4E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A934B286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574FB8C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CA1A02FE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2B2B78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9FB6DF6"/>
    <w:multiLevelType w:val="hybridMultilevel"/>
    <w:tmpl w:val="6F84ACE6"/>
    <w:lvl w:ilvl="0" w:tplc="47F6FADE">
      <w:start w:val="1"/>
      <w:numFmt w:val="decimal"/>
      <w:lvlText w:val="%1."/>
      <w:lvlJc w:val="left"/>
      <w:pPr>
        <w:ind w:left="1429" w:hanging="360"/>
      </w:pPr>
    </w:lvl>
    <w:lvl w:ilvl="1" w:tplc="BAB8CFA0" w:tentative="1">
      <w:start w:val="1"/>
      <w:numFmt w:val="lowerLetter"/>
      <w:lvlText w:val="%2."/>
      <w:lvlJc w:val="left"/>
      <w:pPr>
        <w:ind w:left="2149" w:hanging="360"/>
      </w:pPr>
    </w:lvl>
    <w:lvl w:ilvl="2" w:tplc="CCF45562" w:tentative="1">
      <w:start w:val="1"/>
      <w:numFmt w:val="lowerRoman"/>
      <w:lvlText w:val="%3."/>
      <w:lvlJc w:val="right"/>
      <w:pPr>
        <w:ind w:left="2869" w:hanging="180"/>
      </w:pPr>
    </w:lvl>
    <w:lvl w:ilvl="3" w:tplc="0156B2D6" w:tentative="1">
      <w:start w:val="1"/>
      <w:numFmt w:val="decimal"/>
      <w:lvlText w:val="%4."/>
      <w:lvlJc w:val="left"/>
      <w:pPr>
        <w:ind w:left="3589" w:hanging="360"/>
      </w:pPr>
    </w:lvl>
    <w:lvl w:ilvl="4" w:tplc="41060228" w:tentative="1">
      <w:start w:val="1"/>
      <w:numFmt w:val="lowerLetter"/>
      <w:lvlText w:val="%5."/>
      <w:lvlJc w:val="left"/>
      <w:pPr>
        <w:ind w:left="4309" w:hanging="360"/>
      </w:pPr>
    </w:lvl>
    <w:lvl w:ilvl="5" w:tplc="FC7E0ACE" w:tentative="1">
      <w:start w:val="1"/>
      <w:numFmt w:val="lowerRoman"/>
      <w:lvlText w:val="%6."/>
      <w:lvlJc w:val="right"/>
      <w:pPr>
        <w:ind w:left="5029" w:hanging="180"/>
      </w:pPr>
    </w:lvl>
    <w:lvl w:ilvl="6" w:tplc="E7648D04" w:tentative="1">
      <w:start w:val="1"/>
      <w:numFmt w:val="decimal"/>
      <w:lvlText w:val="%7."/>
      <w:lvlJc w:val="left"/>
      <w:pPr>
        <w:ind w:left="5749" w:hanging="360"/>
      </w:pPr>
    </w:lvl>
    <w:lvl w:ilvl="7" w:tplc="66E49356" w:tentative="1">
      <w:start w:val="1"/>
      <w:numFmt w:val="lowerLetter"/>
      <w:lvlText w:val="%8."/>
      <w:lvlJc w:val="left"/>
      <w:pPr>
        <w:ind w:left="6469" w:hanging="360"/>
      </w:pPr>
    </w:lvl>
    <w:lvl w:ilvl="8" w:tplc="C56AF9D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D27"/>
    <w:rsid w:val="00052BFB"/>
    <w:rsid w:val="002E5533"/>
    <w:rsid w:val="00366451"/>
    <w:rsid w:val="00382C0D"/>
    <w:rsid w:val="004E5AE4"/>
    <w:rsid w:val="00587D27"/>
    <w:rsid w:val="005F78CB"/>
    <w:rsid w:val="00651B2D"/>
    <w:rsid w:val="007D6D2F"/>
    <w:rsid w:val="009206F0"/>
    <w:rsid w:val="009C140D"/>
    <w:rsid w:val="00A35A30"/>
    <w:rsid w:val="00A61EC1"/>
    <w:rsid w:val="00C04B4A"/>
    <w:rsid w:val="00F24DC5"/>
    <w:rsid w:val="00FB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1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europejskie.gov.pl" TargetMode="External"/><Relationship Id="rId2" Type="http://schemas.openxmlformats.org/officeDocument/2006/relationships/hyperlink" Target="http://www.miir.gov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767F7-79C2-44E3-A8B0-B483D8BC7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Olga Ziolek</cp:lastModifiedBy>
  <cp:revision>2</cp:revision>
  <cp:lastPrinted>2018-03-26T09:55:00Z</cp:lastPrinted>
  <dcterms:created xsi:type="dcterms:W3CDTF">2019-01-08T09:31:00Z</dcterms:created>
  <dcterms:modified xsi:type="dcterms:W3CDTF">2019-01-08T09:31:00Z</dcterms:modified>
</cp:coreProperties>
</file>